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6F" w:rsidRDefault="0004496F" w:rsidP="0004496F">
      <w:pPr>
        <w:pStyle w:val="ConsPlusTitle"/>
        <w:jc w:val="center"/>
      </w:pPr>
      <w:r>
        <w:t>КОЛЛЕГИЯ АДМИНИСТРАЦИИ КЕМЕРОВСКОЙ ОБЛАСТИ</w:t>
      </w:r>
    </w:p>
    <w:p w:rsidR="0004496F" w:rsidRDefault="0004496F" w:rsidP="0004496F">
      <w:pPr>
        <w:pStyle w:val="ConsPlusTitle"/>
        <w:jc w:val="center"/>
        <w:outlineLvl w:val="0"/>
      </w:pPr>
    </w:p>
    <w:p w:rsidR="0004496F" w:rsidRDefault="0004496F" w:rsidP="0004496F">
      <w:pPr>
        <w:pStyle w:val="ConsPlusTitle"/>
        <w:jc w:val="center"/>
      </w:pPr>
      <w:r>
        <w:t>РАСПОРЯЖЕНИЕ</w:t>
      </w:r>
    </w:p>
    <w:p w:rsidR="0004496F" w:rsidRDefault="0004496F" w:rsidP="0004496F">
      <w:pPr>
        <w:pStyle w:val="ConsPlusTitle"/>
        <w:jc w:val="center"/>
      </w:pPr>
      <w:r>
        <w:t>от 1 июля 2013 г. N 499-р</w:t>
      </w:r>
    </w:p>
    <w:p w:rsidR="0004496F" w:rsidRDefault="0004496F" w:rsidP="0004496F">
      <w:pPr>
        <w:pStyle w:val="ConsPlusTitle"/>
        <w:jc w:val="center"/>
      </w:pPr>
    </w:p>
    <w:p w:rsidR="0004496F" w:rsidRDefault="0004496F" w:rsidP="0004496F">
      <w:pPr>
        <w:pStyle w:val="ConsPlusTitle"/>
        <w:jc w:val="center"/>
      </w:pPr>
      <w:r>
        <w:t>О СОЗДАНИИ ГОСУДАРСТВЕННОГО КАЗЕННОГО УЧРЕЖДЕНИЯ</w:t>
      </w:r>
    </w:p>
    <w:p w:rsidR="0004496F" w:rsidRDefault="0004496F" w:rsidP="0004496F">
      <w:pPr>
        <w:pStyle w:val="ConsPlusTitle"/>
        <w:jc w:val="center"/>
      </w:pPr>
      <w:r>
        <w:t>КЕМЕРОВСКОЙ ОБЛАСТИ "УПОЛНОМОЧЕННЫЙ МНОГОФУНКЦИОНАЛЬНЫЙ</w:t>
      </w:r>
    </w:p>
    <w:p w:rsidR="0004496F" w:rsidRDefault="0004496F" w:rsidP="0004496F">
      <w:pPr>
        <w:pStyle w:val="ConsPlusTitle"/>
        <w:jc w:val="center"/>
      </w:pPr>
      <w:r>
        <w:t>ЦЕНТР ПРЕДОСТАВЛЕНИЯ ГОСУДАРСТВЕННЫХ И МУНИЦИПАЛЬНЫХ УСЛУГ</w:t>
      </w:r>
    </w:p>
    <w:p w:rsidR="0004496F" w:rsidRDefault="0004496F" w:rsidP="0004496F">
      <w:pPr>
        <w:pStyle w:val="ConsPlusTitle"/>
        <w:jc w:val="center"/>
      </w:pPr>
      <w:r>
        <w:t>НА ТЕРРИТОРИИ КЕМЕРОВСКОЙ ОБЛАСТИ"</w:t>
      </w:r>
    </w:p>
    <w:p w:rsidR="0004496F" w:rsidRDefault="0004496F" w:rsidP="0004496F">
      <w:pPr>
        <w:pStyle w:val="ConsPlusNormal"/>
        <w:jc w:val="center"/>
      </w:pPr>
      <w:r>
        <w:t>Список изменяющих документов</w:t>
      </w:r>
    </w:p>
    <w:p w:rsidR="0004496F" w:rsidRDefault="0004496F" w:rsidP="0004496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распоряжения</w:t>
        </w:r>
      </w:hyperlink>
      <w:r>
        <w:t xml:space="preserve"> Коллегии Администрации</w:t>
      </w:r>
    </w:p>
    <w:p w:rsidR="0004496F" w:rsidRDefault="0004496F" w:rsidP="0004496F">
      <w:pPr>
        <w:pStyle w:val="ConsPlusNormal"/>
        <w:jc w:val="center"/>
      </w:pPr>
      <w:r>
        <w:t>Кемеровской области от 25.03.2014 N 216-р)</w:t>
      </w:r>
    </w:p>
    <w:p w:rsidR="0004496F" w:rsidRDefault="0004496F" w:rsidP="0004496F">
      <w:pPr>
        <w:pStyle w:val="ConsPlusNormal"/>
        <w:ind w:firstLine="540"/>
        <w:jc w:val="both"/>
      </w:pPr>
    </w:p>
    <w:p w:rsidR="0004496F" w:rsidRDefault="0004496F" w:rsidP="0004496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120</w:t>
        </w:r>
      </w:hyperlink>
      <w:r>
        <w:t xml:space="preserve"> Гражданского кодекса Российской Федерации, </w:t>
      </w:r>
      <w:hyperlink r:id="rId6" w:history="1">
        <w:r>
          <w:rPr>
            <w:color w:val="0000FF"/>
          </w:rPr>
          <w:t>статьей 13</w:t>
        </w:r>
      </w:hyperlink>
      <w:r>
        <w:t xml:space="preserve"> Федерального закона от 12.01.96 N 7-ФЗ "О некоммерческих организациях", </w:t>
      </w:r>
      <w:hyperlink r:id="rId7" w:history="1">
        <w:r>
          <w:rPr>
            <w:color w:val="0000FF"/>
          </w:rPr>
          <w:t>частью 2 статьей 15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29.12.2010 N 595 "Об утверждении Порядка создания, реорганизации и ликвидации государственных учреждений Кемеровской области, а также утверждения уставов государственных учреждений Кемеровской области и внесения в них изменений":</w:t>
      </w:r>
    </w:p>
    <w:p w:rsidR="0004496F" w:rsidRDefault="0004496F" w:rsidP="0004496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25.03.2014 N 216-р)</w:t>
      </w:r>
    </w:p>
    <w:p w:rsidR="0004496F" w:rsidRDefault="0004496F" w:rsidP="0004496F">
      <w:pPr>
        <w:pStyle w:val="ConsPlusNormal"/>
        <w:ind w:firstLine="540"/>
        <w:jc w:val="both"/>
      </w:pPr>
      <w:bookmarkStart w:id="0" w:name="Par15"/>
      <w:bookmarkEnd w:id="0"/>
      <w:r>
        <w:t>1. Создать государственное казенное учреждение Кемеровской области "Уполномоченный многофункциональный центр предоставления государственных и муниципальных услуг на территории Кемеровской области" с предельной штатной численностью работников 5 единиц.</w:t>
      </w:r>
    </w:p>
    <w:p w:rsidR="0004496F" w:rsidRDefault="0004496F" w:rsidP="0004496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25.03.2014 N 216-р)</w:t>
      </w:r>
    </w:p>
    <w:p w:rsidR="0004496F" w:rsidRDefault="0004496F" w:rsidP="0004496F">
      <w:pPr>
        <w:pStyle w:val="ConsPlusNormal"/>
        <w:ind w:firstLine="540"/>
        <w:jc w:val="both"/>
      </w:pPr>
      <w:r>
        <w:t xml:space="preserve">Определить государственное казенное учреждение Кемеровской области "Уполномоченный многофункциональный центр предоставления государственных и муниципальных услуг на территории Кемеровской области" (далее - уполномоченный МФЦ) уполномоченным на заключение соглашений о взаимодействии с федеральными органами исполнительной власти, органами государственных внебюджетных фондов, исполнительными органами государственной власти и органами местного самоуправления Кемеровской области, а также на координацию и взаимодействие с иными многофункциональными центрами, находящимися на территории Кемеровской области, и организациями, указанными в </w:t>
      </w:r>
      <w:hyperlink r:id="rId11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4496F" w:rsidRDefault="0004496F" w:rsidP="0004496F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Коллегии Администрации Кемеровской области от 25.03.2014 N 216-р)</w:t>
      </w:r>
    </w:p>
    <w:p w:rsidR="0004496F" w:rsidRDefault="0004496F" w:rsidP="0004496F">
      <w:pPr>
        <w:pStyle w:val="ConsPlusNormal"/>
        <w:ind w:firstLine="540"/>
        <w:jc w:val="both"/>
      </w:pPr>
      <w:r>
        <w:t>2. Функции и полномочия учредителя уполномоченного МФЦ от имени Кемеровской области возложить на департамент информационных технологий Кемеровской области (</w:t>
      </w:r>
      <w:proofErr w:type="spellStart"/>
      <w:r>
        <w:t>С.Л.Мурашкин</w:t>
      </w:r>
      <w:proofErr w:type="spellEnd"/>
      <w:r>
        <w:t>).</w:t>
      </w:r>
    </w:p>
    <w:p w:rsidR="0004496F" w:rsidRDefault="0004496F" w:rsidP="0004496F">
      <w:pPr>
        <w:pStyle w:val="ConsPlusNormal"/>
        <w:ind w:firstLine="540"/>
        <w:jc w:val="both"/>
      </w:pPr>
      <w:r>
        <w:t>3. Уполномоченный МФЦ создается в целях организации в Кемеровской области предоставления государственных и муниципальных услуг по принципу "одного окна".</w:t>
      </w:r>
    </w:p>
    <w:p w:rsidR="0004496F" w:rsidRDefault="0004496F" w:rsidP="0004496F">
      <w:pPr>
        <w:pStyle w:val="ConsPlusNormal"/>
        <w:ind w:firstLine="540"/>
        <w:jc w:val="both"/>
      </w:pPr>
      <w:r>
        <w:t>4. Основными видами деятельности уполномоченного МФЦ являются:</w:t>
      </w:r>
    </w:p>
    <w:p w:rsidR="0004496F" w:rsidRDefault="0004496F" w:rsidP="0004496F">
      <w:pPr>
        <w:pStyle w:val="ConsPlusNormal"/>
        <w:ind w:firstLine="540"/>
        <w:jc w:val="both"/>
      </w:pPr>
      <w:r>
        <w:t>заключение соглашений о взаимодействии с федеральными органами исполнительной власти, органами государственных внебюджетных фондов, исполнительными органами государственной власти, предоставляющими государственные услуги;</w:t>
      </w:r>
    </w:p>
    <w:p w:rsidR="0004496F" w:rsidRDefault="0004496F" w:rsidP="0004496F">
      <w:pPr>
        <w:pStyle w:val="ConsPlusNormal"/>
        <w:ind w:firstLine="540"/>
        <w:jc w:val="both"/>
      </w:pPr>
      <w:r>
        <w:t>заключение соглашений о взаимодействии с органами местного самоуправления по предоставлению муниципальных услуг;</w:t>
      </w:r>
    </w:p>
    <w:p w:rsidR="0004496F" w:rsidRDefault="0004496F" w:rsidP="0004496F">
      <w:pPr>
        <w:pStyle w:val="ConsPlusNormal"/>
        <w:ind w:firstLine="540"/>
        <w:jc w:val="both"/>
      </w:pPr>
      <w:r>
        <w:t>заключение договоров с иными многофункциональными центрами и привлекаемыми организациями в целях организации предоставления государственных и муниципальных услуг.</w:t>
      </w:r>
    </w:p>
    <w:p w:rsidR="0004496F" w:rsidRDefault="0004496F" w:rsidP="0004496F">
      <w:pPr>
        <w:pStyle w:val="ConsPlusNormal"/>
        <w:ind w:firstLine="540"/>
        <w:jc w:val="both"/>
      </w:pPr>
      <w:r>
        <w:t>5. Департаменту информационных технологий Кемеровской области (</w:t>
      </w:r>
      <w:proofErr w:type="spellStart"/>
      <w:r>
        <w:t>С.Л.Мурашкин</w:t>
      </w:r>
      <w:proofErr w:type="spellEnd"/>
      <w:r>
        <w:t>):</w:t>
      </w:r>
    </w:p>
    <w:p w:rsidR="0004496F" w:rsidRDefault="0004496F" w:rsidP="0004496F">
      <w:pPr>
        <w:pStyle w:val="ConsPlusNormal"/>
        <w:ind w:firstLine="540"/>
        <w:jc w:val="both"/>
      </w:pPr>
      <w:r>
        <w:t>5.1. В 14-дневный срок со дня вступления в силу настоящего распоряжения разработать и утвердить устав уполномоченного МФЦ.</w:t>
      </w:r>
    </w:p>
    <w:p w:rsidR="0004496F" w:rsidRDefault="0004496F" w:rsidP="0004496F">
      <w:pPr>
        <w:pStyle w:val="ConsPlusNormal"/>
        <w:ind w:firstLine="540"/>
        <w:jc w:val="both"/>
      </w:pPr>
      <w:r>
        <w:t>5.2. Осуществить необходимые юридические действия, связанные с регистрацией учредительных документов уполномоченного МФЦ.</w:t>
      </w:r>
    </w:p>
    <w:p w:rsidR="0004496F" w:rsidRDefault="0004496F" w:rsidP="0004496F">
      <w:pPr>
        <w:pStyle w:val="ConsPlusNormal"/>
        <w:ind w:firstLine="540"/>
        <w:jc w:val="both"/>
      </w:pPr>
      <w:r>
        <w:t>5.3. Утвердить структуру и штатное расписание уполномоченного МФЦ.</w:t>
      </w:r>
    </w:p>
    <w:p w:rsidR="0004496F" w:rsidRDefault="0004496F" w:rsidP="0004496F">
      <w:pPr>
        <w:pStyle w:val="ConsPlusNormal"/>
        <w:ind w:firstLine="540"/>
        <w:jc w:val="both"/>
      </w:pPr>
      <w:r>
        <w:t>5.4. Представить в главное финансовое управление Кемеровской области (</w:t>
      </w:r>
      <w:proofErr w:type="spellStart"/>
      <w:r>
        <w:t>С.Н.Ващенко</w:t>
      </w:r>
      <w:proofErr w:type="spellEnd"/>
      <w:r>
        <w:t>) смету расходов на содержание уполномоченного МФЦ и ее экономическое обоснование.</w:t>
      </w:r>
    </w:p>
    <w:p w:rsidR="0004496F" w:rsidRDefault="0004496F" w:rsidP="0004496F">
      <w:pPr>
        <w:pStyle w:val="ConsPlusNormal"/>
        <w:ind w:firstLine="540"/>
        <w:jc w:val="both"/>
      </w:pPr>
      <w:r>
        <w:t>5.5. Представить в комитет по управлению государственным имуществом Кемеровской области (</w:t>
      </w:r>
      <w:proofErr w:type="spellStart"/>
      <w:r>
        <w:t>Н.С.Витковская</w:t>
      </w:r>
      <w:proofErr w:type="spellEnd"/>
      <w:r>
        <w:t>) предложения о составе имущества, необходимого для осуществления деятельности уполномоченного МФЦ.</w:t>
      </w:r>
    </w:p>
    <w:p w:rsidR="0004496F" w:rsidRDefault="0004496F" w:rsidP="0004496F">
      <w:pPr>
        <w:pStyle w:val="ConsPlusNormal"/>
        <w:ind w:firstLine="540"/>
        <w:jc w:val="both"/>
      </w:pPr>
      <w:r>
        <w:t>5.6. Назначить на должность директора уполномоченного МФЦ и заключить с ним трудовой договор.</w:t>
      </w:r>
    </w:p>
    <w:p w:rsidR="0004496F" w:rsidRDefault="0004496F" w:rsidP="0004496F">
      <w:pPr>
        <w:pStyle w:val="ConsPlusNormal"/>
        <w:ind w:firstLine="540"/>
        <w:jc w:val="both"/>
      </w:pPr>
      <w:r>
        <w:t>6. Главному финансовому управлению Кемеровской области (</w:t>
      </w:r>
      <w:proofErr w:type="spellStart"/>
      <w:r>
        <w:t>С.Н.Ващенко</w:t>
      </w:r>
      <w:proofErr w:type="spellEnd"/>
      <w:r>
        <w:t xml:space="preserve">) учесть положения </w:t>
      </w:r>
      <w:hyperlink w:anchor="Par15" w:history="1">
        <w:r>
          <w:rPr>
            <w:color w:val="0000FF"/>
          </w:rPr>
          <w:t>пункта 1</w:t>
        </w:r>
      </w:hyperlink>
      <w:r>
        <w:t xml:space="preserve"> настоящего распоряжения при внесении изменений и дополнений в </w:t>
      </w:r>
      <w:hyperlink r:id="rId13" w:history="1">
        <w:r>
          <w:rPr>
            <w:color w:val="0000FF"/>
          </w:rPr>
          <w:t>Закон</w:t>
        </w:r>
      </w:hyperlink>
      <w:r>
        <w:t xml:space="preserve"> Кемеровской области от 07.12.2012 </w:t>
      </w:r>
      <w:r>
        <w:lastRenderedPageBreak/>
        <w:t>N 113-ОЗ "Об областном бюджете на 2013 год и на плановый период 2014 и 2015 годов" в пределах ассигнований, предусмотренных главному распорядителю средств областного бюджета - департаменту информационных технологий Кемеровской области.</w:t>
      </w:r>
    </w:p>
    <w:p w:rsidR="0004496F" w:rsidRDefault="0004496F" w:rsidP="0004496F">
      <w:pPr>
        <w:pStyle w:val="ConsPlusNormal"/>
        <w:ind w:firstLine="540"/>
        <w:jc w:val="both"/>
      </w:pPr>
      <w:r>
        <w:t>7. Комитету по управлению государственным имуществом Кемеровской области (</w:t>
      </w:r>
      <w:proofErr w:type="spellStart"/>
      <w:r>
        <w:t>Н.С.Витковская</w:t>
      </w:r>
      <w:proofErr w:type="spellEnd"/>
      <w:r>
        <w:t>) в 14-дневный срок после государственной регистрации уполномоченного МФЦ произвести закрепление имущества, необходимого для осуществления деятельности уполномоченного МФЦ, в порядке, установленном законодательством.</w:t>
      </w:r>
    </w:p>
    <w:p w:rsidR="0004496F" w:rsidRDefault="0004496F" w:rsidP="0004496F">
      <w:pPr>
        <w:pStyle w:val="ConsPlusNormal"/>
        <w:ind w:firstLine="540"/>
        <w:jc w:val="both"/>
      </w:pPr>
      <w:r>
        <w:t>8. Рекомендовать органам местного самоуправления городских округов и муниципальных районов, в которых созданы многофункциональные центры предоставления государственных и муниципальных услуг, заключить соглашения о взаимодействии с уполномоченным МФЦ.</w:t>
      </w:r>
    </w:p>
    <w:p w:rsidR="0004496F" w:rsidRDefault="0004496F" w:rsidP="0004496F">
      <w:pPr>
        <w:pStyle w:val="ConsPlusNormal"/>
        <w:ind w:firstLine="540"/>
        <w:jc w:val="both"/>
      </w:pPr>
      <w:r>
        <w:t>9.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04496F" w:rsidRDefault="0004496F" w:rsidP="0004496F">
      <w:pPr>
        <w:pStyle w:val="ConsPlusNormal"/>
        <w:ind w:firstLine="540"/>
        <w:jc w:val="both"/>
      </w:pPr>
      <w:r>
        <w:t xml:space="preserve">10. Контроль за исполнением распоряжения возложить на заместителя Губернатора Кемеровской области по экономике и региональному развитию </w:t>
      </w:r>
      <w:proofErr w:type="spellStart"/>
      <w:r>
        <w:t>Д.В.Исламова</w:t>
      </w:r>
      <w:proofErr w:type="spellEnd"/>
      <w:r>
        <w:t>.</w:t>
      </w:r>
    </w:p>
    <w:p w:rsidR="0004496F" w:rsidRDefault="0004496F" w:rsidP="0004496F">
      <w:pPr>
        <w:pStyle w:val="ConsPlusNormal"/>
        <w:ind w:firstLine="540"/>
        <w:jc w:val="both"/>
      </w:pPr>
    </w:p>
    <w:p w:rsidR="0004496F" w:rsidRDefault="0004496F" w:rsidP="0004496F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04496F" w:rsidRDefault="0004496F" w:rsidP="0004496F">
      <w:pPr>
        <w:pStyle w:val="ConsPlusNormal"/>
        <w:jc w:val="right"/>
      </w:pPr>
      <w:r>
        <w:t>Кемеровской области</w:t>
      </w:r>
    </w:p>
    <w:p w:rsidR="0004496F" w:rsidRDefault="0004496F" w:rsidP="0004496F">
      <w:pPr>
        <w:pStyle w:val="ConsPlusNormal"/>
        <w:jc w:val="right"/>
      </w:pPr>
      <w:r>
        <w:t>В.П.МАЗИКИН</w:t>
      </w:r>
    </w:p>
    <w:p w:rsidR="00B320FE" w:rsidRDefault="00B320FE">
      <w:bookmarkStart w:id="1" w:name="_GoBack"/>
      <w:bookmarkEnd w:id="1"/>
    </w:p>
    <w:sectPr w:rsidR="00B320FE" w:rsidSect="00D6261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6F"/>
    <w:rsid w:val="0004496F"/>
    <w:rsid w:val="00B3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DD7C6-7524-417D-BFCE-2F57F0A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9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4496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F26CBCBF9EF580708C231F8F6D0E025F6904958479D1083439A224C42F1A3V4iBG" TargetMode="External"/><Relationship Id="rId13" Type="http://schemas.openxmlformats.org/officeDocument/2006/relationships/hyperlink" Target="consultantplus://offline/ref=C98F26CBCBF9EF580708C231F8F6D0E025F690495E409D1681439A224C42F1A3V4i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8F26CBCBF9EF580708DC3CEE9A8CE520F8C84559449641DA1CC17F1B4BFBF40CE46C475EDEE985V2iCG" TargetMode="External"/><Relationship Id="rId12" Type="http://schemas.openxmlformats.org/officeDocument/2006/relationships/hyperlink" Target="consultantplus://offline/ref=C98F26CBCBF9EF580708C231F8F6D0E025F690495E469B168E439A224C42F1A34BAB35051AD3EB812A54D1V5i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F26CBCBF9EF580708DC3CEE9A8CE520F9CC445E409641DA1CC17F1B4BFBF40CE46C475EDEEB81V2iAG" TargetMode="External"/><Relationship Id="rId11" Type="http://schemas.openxmlformats.org/officeDocument/2006/relationships/hyperlink" Target="consultantplus://offline/ref=C98F26CBCBF9EF580708DC3CEE9A8CE520F8C84559449641DA1CC17F1B4BFBF40CE46C475EDEE984V2i8G" TargetMode="External"/><Relationship Id="rId5" Type="http://schemas.openxmlformats.org/officeDocument/2006/relationships/hyperlink" Target="consultantplus://offline/ref=C98F26CBCBF9EF580708DC3CEE9A8CE520F9C64158409641DA1CC17F1B4BFBF40CE46C475EDEED85V2iC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8F26CBCBF9EF580708C231F8F6D0E025F690495E469B168E439A224C42F1A34BAB35051AD3EB812A54D1V5iDG" TargetMode="External"/><Relationship Id="rId4" Type="http://schemas.openxmlformats.org/officeDocument/2006/relationships/hyperlink" Target="consultantplus://offline/ref=C98F26CBCBF9EF580708C231F8F6D0E025F690495E469B168E439A224C42F1A34BAB35051AD3EB812A54D1V5iFG" TargetMode="External"/><Relationship Id="rId9" Type="http://schemas.openxmlformats.org/officeDocument/2006/relationships/hyperlink" Target="consultantplus://offline/ref=C98F26CBCBF9EF580708C231F8F6D0E025F690495E469B168E439A224C42F1A34BAB35051AD3EB812A54D1V5i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mc312</dc:creator>
  <cp:keywords/>
  <dc:description/>
  <cp:lastModifiedBy>mc312</cp:lastModifiedBy>
  <cp:revision>1</cp:revision>
  <dcterms:created xsi:type="dcterms:W3CDTF">2016-06-21T06:34:00Z</dcterms:created>
  <dcterms:modified xsi:type="dcterms:W3CDTF">2016-06-21T06:36:00Z</dcterms:modified>
</cp:coreProperties>
</file>