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01A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264217976"/>
    <w:p w:rsidR="00000000" w:rsidRDefault="00FF301A">
      <w:pPr>
        <w:pStyle w:val="afb"/>
      </w:pPr>
      <w:r>
        <w:fldChar w:fldCharType="begin"/>
      </w:r>
      <w:r>
        <w:instrText>HYPERLINK "garantF1://70600458.241"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наименование настоящего Федерального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"/>
    <w:p w:rsidR="00000000" w:rsidRDefault="00FF301A">
      <w:pPr>
        <w:pStyle w:val="afb"/>
      </w:pPr>
      <w:r>
        <w:fldChar w:fldCharType="begin"/>
      </w:r>
      <w:r>
        <w:instrText>HYPERLINK "garantF1://57957698.0"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F301A">
      <w:pPr>
        <w:pStyle w:val="1"/>
      </w:pPr>
      <w:r>
        <w:t>Федеральный зако</w:t>
      </w:r>
      <w:r>
        <w:t>н от 30 апреля 2008 г. N 56-ФЗ</w:t>
      </w:r>
      <w:r>
        <w:br/>
        <w:t>"О дополнительных страховых взносах на накопительную пенсию и государственной поддержке формирования пенсионных накоплений"</w:t>
      </w:r>
    </w:p>
    <w:p w:rsidR="00000000" w:rsidRDefault="00FF301A">
      <w:pPr>
        <w:pStyle w:val="affd"/>
      </w:pPr>
      <w:r>
        <w:t>С изменениями и дополнениями от:</w:t>
      </w:r>
    </w:p>
    <w:p w:rsidR="00000000" w:rsidRDefault="00FF301A">
      <w:pPr>
        <w:pStyle w:val="af8"/>
      </w:pPr>
      <w:r>
        <w:t>27 июля 2010 г., 11 июля 2011 г., 28 июля 2012 г., 12 марта, 21 июля</w:t>
      </w:r>
      <w:r>
        <w:t>, 4 ноября 2014 г.</w:t>
      </w:r>
    </w:p>
    <w:p w:rsidR="00000000" w:rsidRDefault="00FF301A"/>
    <w:p w:rsidR="00000000" w:rsidRDefault="00FF301A">
      <w:r>
        <w:rPr>
          <w:rStyle w:val="a3"/>
        </w:rPr>
        <w:t>Принят Государственной Думой 18 апреля 2008 года</w:t>
      </w:r>
    </w:p>
    <w:p w:rsidR="00000000" w:rsidRDefault="00FF301A">
      <w:r>
        <w:rPr>
          <w:rStyle w:val="a3"/>
        </w:rPr>
        <w:t>Одобрен Советом Федерации 25 апреля 2008 года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bookmarkStart w:id="2" w:name="sub_145326900"/>
      <w:r>
        <w:t>См. комментарии к настоящему Федеральному закону</w:t>
      </w:r>
    </w:p>
    <w:bookmarkEnd w:id="2"/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145326280"/>
    <w:bookmarkEnd w:id="3"/>
    <w:p w:rsidR="00000000" w:rsidRDefault="00FF301A">
      <w:pPr>
        <w:pStyle w:val="afb"/>
      </w:pPr>
      <w:r>
        <w:fldChar w:fldCharType="begin"/>
      </w:r>
      <w:r>
        <w:instrText>HYPERLIN</w:instrText>
      </w:r>
      <w:r>
        <w:instrText>K "garantF1://70600458.2420"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4"/>
    <w:p w:rsidR="00000000" w:rsidRDefault="00FF301A">
      <w:pPr>
        <w:pStyle w:val="afb"/>
      </w:pPr>
      <w:r>
        <w:fldChar w:fldCharType="begin"/>
      </w:r>
      <w:r>
        <w:instrText>HYPERLINK "garantF1://5795769</w:instrText>
      </w:r>
      <w:r>
        <w:instrText>8.1"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F301A">
      <w:pPr>
        <w:pStyle w:val="af2"/>
      </w:pPr>
      <w:r>
        <w:rPr>
          <w:rStyle w:val="a3"/>
        </w:rPr>
        <w:t>Статья 1</w:t>
      </w:r>
      <w:r>
        <w:t>. Предмет регулирования настоящего Федерального закона</w:t>
      </w:r>
    </w:p>
    <w:p w:rsidR="00000000" w:rsidRDefault="00FF301A">
      <w:r>
        <w:t>Настоящий Федеральный закон в целях стимулирования формирования пенсионных накоплений и повышения уровня пенсионного обеспечения граждан в соответс</w:t>
      </w:r>
      <w:r>
        <w:t xml:space="preserve">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15 декабря 2001 года N 167-ФЗ "Об обязательном пенсионном страховании в Российской Федерации" (далее - Федеральный закон "Об обязательном пенсионном страховании в Российской Федерации") оп</w:t>
      </w:r>
      <w:r>
        <w:t>ределяет порядок добровольного вступления в правоотношения по обязательному пенсионному страхованию в целях уплаты дополнительных страховых взносов на накопительную пенсию, устанавливает порядок и условия уплаты дополнительных страховых взносов на накопите</w:t>
      </w:r>
      <w:r>
        <w:t>льную пенсию, взносов работодателя, а также предоставления государственной поддержки формирования пенсионных накоплений.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bookmarkStart w:id="5" w:name="sub_145320764"/>
      <w:r>
        <w:t>См. комментарии к статье 1 настоящего Федерального закона</w:t>
      </w:r>
    </w:p>
    <w:bookmarkEnd w:id="5"/>
    <w:p w:rsidR="00000000" w:rsidRDefault="00FF301A">
      <w:pPr>
        <w:pStyle w:val="afa"/>
      </w:pPr>
    </w:p>
    <w:p w:rsidR="00000000" w:rsidRDefault="00FF301A">
      <w:pPr>
        <w:pStyle w:val="af2"/>
      </w:pPr>
      <w:bookmarkStart w:id="6" w:name="sub_2"/>
      <w:r>
        <w:rPr>
          <w:rStyle w:val="a3"/>
        </w:rPr>
        <w:t>Статья 2</w:t>
      </w:r>
      <w:r>
        <w:t>. Основные понятия, используе</w:t>
      </w:r>
      <w:r>
        <w:t>мые в настоящем Федеральном законе</w:t>
      </w:r>
    </w:p>
    <w:bookmarkEnd w:id="6"/>
    <w:p w:rsidR="00000000" w:rsidRDefault="00FF301A">
      <w:r>
        <w:t>Для целей настоящего Федерального закона используются следующие основные понятия: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" w:name="sub_145253088"/>
    <w:bookmarkStart w:id="8" w:name="sub_21"/>
    <w:p w:rsidR="00000000" w:rsidRDefault="00FF301A">
      <w:pPr>
        <w:pStyle w:val="afb"/>
      </w:pPr>
      <w:r>
        <w:fldChar w:fldCharType="begin"/>
      </w:r>
      <w:r>
        <w:instrText>HYPERLINK "garantF1://70600458.2431"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</w:t>
      </w:r>
      <w:r>
        <w:t xml:space="preserve">пункт 1 статьи 2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7"/>
    <w:bookmarkEnd w:id="8"/>
    <w:p w:rsidR="00000000" w:rsidRDefault="00FF301A">
      <w:pPr>
        <w:pStyle w:val="afb"/>
      </w:pPr>
      <w:r>
        <w:fldChar w:fldCharType="begin"/>
      </w:r>
      <w:r>
        <w:instrText>HYPERLINK "garantF1://57957698.21"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F301A">
      <w:r>
        <w:t xml:space="preserve">1) </w:t>
      </w:r>
      <w:r>
        <w:rPr>
          <w:rStyle w:val="a3"/>
        </w:rPr>
        <w:t>застрахованное ли</w:t>
      </w:r>
      <w:r>
        <w:rPr>
          <w:rStyle w:val="a3"/>
        </w:rPr>
        <w:t>цо</w:t>
      </w:r>
      <w:r>
        <w:t xml:space="preserve"> - лицо, добровольно вступившее в правоотношения по обязательному пенсионному страхованию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обязательном пенси</w:t>
      </w:r>
      <w:r>
        <w:t>онном страховании в Российской Федерации" в целях уплаты дополнительных страховых взносов на накопительную пенсию;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" w:name="sub_22"/>
    <w:p w:rsidR="00000000" w:rsidRDefault="00FF301A">
      <w:pPr>
        <w:pStyle w:val="afb"/>
      </w:pPr>
      <w:r>
        <w:lastRenderedPageBreak/>
        <w:fldChar w:fldCharType="begin"/>
      </w:r>
      <w:r>
        <w:instrText>HYPERLINK "garantF1://70600458.2432"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2 статьи 2 нас</w:t>
      </w:r>
      <w:r>
        <w:t xml:space="preserve">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9"/>
    <w:p w:rsidR="00000000" w:rsidRDefault="00FF301A">
      <w:pPr>
        <w:pStyle w:val="afb"/>
      </w:pPr>
      <w:r>
        <w:fldChar w:fldCharType="begin"/>
      </w:r>
      <w:r>
        <w:instrText>HYPERLINK "garantF1://57957698.22"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F301A">
      <w:r>
        <w:t xml:space="preserve">2) </w:t>
      </w:r>
      <w:r>
        <w:rPr>
          <w:rStyle w:val="a3"/>
        </w:rPr>
        <w:t>работодатель застрахованного лица, уплачивающего дополнительные страховые взносы на накопительную пенсию</w:t>
      </w:r>
      <w:r>
        <w:t xml:space="preserve"> (далее - работодатель), - лицо, являющееся для указанного застрахованного лица страхователем по обязательному пенсионному страхованию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обязательном пенсионном страховании в Российской Федерации";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" w:name="sub_23"/>
    <w:p w:rsidR="00000000" w:rsidRDefault="00FF301A">
      <w:pPr>
        <w:pStyle w:val="afb"/>
      </w:pPr>
      <w:r>
        <w:fldChar w:fldCharType="begin"/>
      </w:r>
      <w:r>
        <w:instrText>HYPERLINK "garantF1://70600458.2433"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3 статьи</w:t>
      </w:r>
      <w:r>
        <w:t xml:space="preserve"> 2 настоящего Федерального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0"/>
    <w:p w:rsidR="00000000" w:rsidRDefault="00FF301A">
      <w:pPr>
        <w:pStyle w:val="afb"/>
      </w:pPr>
      <w:r>
        <w:fldChar w:fldCharType="begin"/>
      </w:r>
      <w:r>
        <w:instrText>HYPERLINK "garantF1://57957698.23"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F301A">
      <w:r>
        <w:t xml:space="preserve">3) </w:t>
      </w:r>
      <w:r>
        <w:rPr>
          <w:rStyle w:val="a3"/>
        </w:rPr>
        <w:t>дополнительный страховой взнос на накопитель</w:t>
      </w:r>
      <w:r>
        <w:rPr>
          <w:rStyle w:val="a3"/>
        </w:rPr>
        <w:t>ную пенсию</w:t>
      </w:r>
      <w:r>
        <w:t xml:space="preserve"> -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</w:t>
      </w:r>
      <w:r>
        <w:t>новлены настоящим Федеральным законом;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" w:name="sub_24"/>
    <w:p w:rsidR="00000000" w:rsidRDefault="00FF301A">
      <w:pPr>
        <w:pStyle w:val="afb"/>
      </w:pPr>
      <w:r>
        <w:fldChar w:fldCharType="begin"/>
      </w:r>
      <w:r>
        <w:instrText>HYPERLINK "garantF1://70600458.2434"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 4 статьи 2 настоящего Федерального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1"/>
    <w:p w:rsidR="00000000" w:rsidRDefault="00FF301A">
      <w:pPr>
        <w:pStyle w:val="afb"/>
      </w:pPr>
      <w:r>
        <w:fldChar w:fldCharType="begin"/>
      </w:r>
      <w:r>
        <w:instrText>HYPERLINK "garantF1://57957698.24"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F301A">
      <w:r>
        <w:t xml:space="preserve">4) </w:t>
      </w:r>
      <w:r>
        <w:rPr>
          <w:rStyle w:val="a3"/>
        </w:rPr>
        <w:t>государственная поддержка формирования пенсионных накоплений</w:t>
      </w:r>
      <w:r>
        <w:t xml:space="preserve"> - взносы на софинансирование формирования пенсионных накоплений, </w:t>
      </w:r>
      <w:r>
        <w:t>осуществляемые за счет средств Фонда национального благосостояния, образованного в составе федерального бюджета, и передаваемые в бюджет Пенсионного фонда Российской Федерации в пользу застрахованного лица, уплатившего дополнительные страховые взносы на на</w:t>
      </w:r>
      <w:r>
        <w:t>копительную пенсию на условиях и в порядке, которые установлены настоящим Федеральным законом;</w:t>
      </w:r>
    </w:p>
    <w:p w:rsidR="00000000" w:rsidRDefault="00FF301A">
      <w:bookmarkStart w:id="12" w:name="sub_25"/>
      <w:r>
        <w:t xml:space="preserve">5) </w:t>
      </w:r>
      <w:r>
        <w:rPr>
          <w:rStyle w:val="a3"/>
        </w:rPr>
        <w:t>взнос работодателя</w:t>
      </w:r>
      <w:r>
        <w:t xml:space="preserve"> - средства работодателя, уплачиваемые им в пользу застрахованного лица на условиях и в порядке, которые установлены настоящим Федерал</w:t>
      </w:r>
      <w:r>
        <w:t>ьным законом.</w:t>
      </w:r>
    </w:p>
    <w:bookmarkEnd w:id="12"/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bookmarkStart w:id="13" w:name="sub_145089312"/>
      <w:r>
        <w:t>См. комментарии к статье 2 настоящего Федерального закона</w:t>
      </w:r>
    </w:p>
    <w:bookmarkEnd w:id="13"/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14" w:name="sub_3"/>
      <w:r>
        <w:rPr>
          <w:color w:val="000000"/>
          <w:sz w:val="16"/>
          <w:szCs w:val="16"/>
        </w:rPr>
        <w:t>Информация об изменениях:</w:t>
      </w:r>
    </w:p>
    <w:bookmarkStart w:id="15" w:name="sub_143686492"/>
    <w:bookmarkEnd w:id="14"/>
    <w:p w:rsidR="00000000" w:rsidRDefault="00FF301A">
      <w:pPr>
        <w:pStyle w:val="afb"/>
      </w:pPr>
      <w:r>
        <w:fldChar w:fldCharType="begin"/>
      </w:r>
      <w:r>
        <w:instrText>HYPERLINK "garantF1://70600458.2441"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наиме</w:t>
      </w:r>
      <w:r>
        <w:t xml:space="preserve">нование статьи 3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5"/>
    <w:p w:rsidR="00000000" w:rsidRDefault="00FF301A">
      <w:pPr>
        <w:pStyle w:val="afb"/>
      </w:pPr>
      <w:r>
        <w:fldChar w:fldCharType="begin"/>
      </w:r>
      <w:r>
        <w:instrText>HYPERLINK "garantF1://57957698.3"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F301A">
      <w:pPr>
        <w:pStyle w:val="af2"/>
      </w:pPr>
      <w:r>
        <w:rPr>
          <w:rStyle w:val="a3"/>
        </w:rPr>
        <w:t>Статья 3</w:t>
      </w:r>
      <w:r>
        <w:t>.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16" w:name="sub_31"/>
      <w:r>
        <w:rPr>
          <w:color w:val="000000"/>
          <w:sz w:val="16"/>
          <w:szCs w:val="16"/>
        </w:rPr>
        <w:t>Информация об изменениях:</w:t>
      </w:r>
    </w:p>
    <w:bookmarkStart w:id="17" w:name="sub_145073852"/>
    <w:bookmarkEnd w:id="16"/>
    <w:p w:rsidR="00000000" w:rsidRDefault="00FF301A">
      <w:pPr>
        <w:pStyle w:val="afb"/>
      </w:pPr>
      <w:r>
        <w:fldChar w:fldCharType="begin"/>
      </w:r>
      <w:r>
        <w:instrText>HYPERLINK "garantF1://70600458.2442"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216-ФЗ в часть 1 статьи 3 настоящего Федерального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7"/>
    <w:p w:rsidR="00000000" w:rsidRDefault="00FF301A">
      <w:pPr>
        <w:pStyle w:val="afb"/>
      </w:pPr>
      <w:r>
        <w:fldChar w:fldCharType="begin"/>
      </w:r>
      <w:r>
        <w:instrText>HYPERLINK "garantF1://57957698.31"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F301A">
      <w:r>
        <w:t>1. Правоотнош</w:t>
      </w:r>
      <w:r>
        <w:t xml:space="preserve">ения по обязательному пенсионному страхованию в целях уплаты дополнительных страховых взносов на накопительную пенсию возникают на основании </w:t>
      </w:r>
      <w:r>
        <w:lastRenderedPageBreak/>
        <w:t>поданного лицом заявления о добровольном вступлении в правоотношения по обязательному пенсионному страхованию в цел</w:t>
      </w:r>
      <w:r>
        <w:t>ях уплаты дополнительных страховых взносов на накопительную пенсию в порядке, установленном настоящим Федеральным законом.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18" w:name="sub_32"/>
      <w:r>
        <w:rPr>
          <w:color w:val="000000"/>
          <w:sz w:val="16"/>
          <w:szCs w:val="16"/>
        </w:rPr>
        <w:t>Информация об изменениях:</w:t>
      </w:r>
    </w:p>
    <w:bookmarkStart w:id="19" w:name="sub_145184260"/>
    <w:bookmarkEnd w:id="18"/>
    <w:p w:rsidR="00000000" w:rsidRDefault="00FF301A">
      <w:pPr>
        <w:pStyle w:val="afb"/>
      </w:pPr>
      <w:r>
        <w:fldChar w:fldCharType="begin"/>
      </w:r>
      <w:r>
        <w:instrText>HYPERLINK "garantF1://70600458.2443"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</w:t>
      </w:r>
      <w:r>
        <w:t xml:space="preserve">6-ФЗ в часть 2 статьи 3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9"/>
    <w:p w:rsidR="00000000" w:rsidRDefault="00FF301A">
      <w:pPr>
        <w:pStyle w:val="afb"/>
      </w:pPr>
      <w:r>
        <w:fldChar w:fldCharType="begin"/>
      </w:r>
      <w:r>
        <w:instrText>HYPERLINK "garantF1://57957698.32"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FF301A">
      <w:r>
        <w:t>2. Застрахованное ли</w:t>
      </w:r>
      <w:r>
        <w:t>цо,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уплату, вправе прекращать либо возобновлять уплату указанных взносов, а также определять их</w:t>
      </w:r>
      <w:r>
        <w:t xml:space="preserve"> размер.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20" w:name="sub_3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F301A">
      <w:pPr>
        <w:pStyle w:val="afb"/>
      </w:pPr>
      <w:r>
        <w:fldChar w:fldCharType="begin"/>
      </w:r>
      <w:r>
        <w:instrText>HYPERLINK "garantF1://70600458.2444"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3 статьи 3 настоящего Федерального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3. Право на получение накопительной пенсии, сформированной за счет дополнительных страховых взносов на накопительную пенсию, взносов работодателя и взносов на софинансирование формирования пенсионных накоплений, реализуется при соблюдении условий, установл</w:t>
      </w:r>
      <w:r>
        <w:t xml:space="preserve">енных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424-ФЗ "О накопительной пенсии" (далее - Федеральный закон "О накопительной пенсии").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3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21" w:name="sub_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1"/>
    <w:p w:rsidR="00000000" w:rsidRDefault="00FF301A">
      <w:pPr>
        <w:pStyle w:val="afb"/>
      </w:pPr>
      <w:r>
        <w:fldChar w:fldCharType="begin"/>
      </w:r>
      <w:r>
        <w:instrText>HYPERLINK "garantF1://70600458.2451"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наименование статьи 4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2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F301A">
      <w:pPr>
        <w:pStyle w:val="af2"/>
      </w:pPr>
      <w:r>
        <w:rPr>
          <w:rStyle w:val="a3"/>
        </w:rPr>
        <w:t>Статья 4</w:t>
      </w:r>
      <w:r>
        <w:t>.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22" w:name="sub_4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F301A">
      <w:pPr>
        <w:pStyle w:val="afb"/>
      </w:pPr>
      <w:r>
        <w:fldChar w:fldCharType="begin"/>
      </w:r>
      <w:r>
        <w:instrText>HYPERLINK "garantF1://70600458.2452"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4 настоящего Федерального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>варя 2015 г.</w:t>
      </w:r>
    </w:p>
    <w:p w:rsidR="00000000" w:rsidRDefault="00FF301A">
      <w:pPr>
        <w:pStyle w:val="afb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1.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также - заявление) может подаваться в территориальный орган Пенсионного фонда Ро</w:t>
      </w:r>
      <w:r>
        <w:t>ссийской Федерации лично гражданином по месту его жительства, через своего работодателя либо через многофункциональный центр предоставления государственных и муниципальных услуг (далее - многофункциональный центр). Заявление также может быть подано иным сп</w:t>
      </w:r>
      <w:r>
        <w:t>особом, в том числе в форме электронного документа, порядок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</w:t>
      </w:r>
      <w:r>
        <w:t xml:space="preserve"> лиц, включая единый </w:t>
      </w:r>
      <w:hyperlink r:id="rId24" w:history="1">
        <w:r>
          <w:rPr>
            <w:rStyle w:val="a4"/>
          </w:rPr>
          <w:t>портал</w:t>
        </w:r>
      </w:hyperlink>
      <w:r>
        <w:t xml:space="preserve"> государственных и </w:t>
      </w:r>
      <w:r>
        <w:lastRenderedPageBreak/>
        <w:t xml:space="preserve">муниципальных услуг, при этом установление личности и проверка подлинности подписи гражданина осуществляются в </w:t>
      </w:r>
      <w:hyperlink r:id="rId25" w:history="1">
        <w:r>
          <w:rPr>
            <w:rStyle w:val="a4"/>
          </w:rPr>
          <w:t>порядке</w:t>
        </w:r>
      </w:hyperlink>
      <w:r>
        <w:t xml:space="preserve">, определенном </w:t>
      </w:r>
      <w:hyperlink r:id="rId26" w:history="1">
        <w:r>
          <w:rPr>
            <w:rStyle w:val="a4"/>
          </w:rPr>
          <w:t>подпунктами 1 - 4 пункта 4 статьи 32</w:t>
        </w:r>
      </w:hyperlink>
      <w:r>
        <w:t xml:space="preserve"> Федерального закона от 24 июля 2002 года N 111-ФЗ "Об инвестировании средств для финансирования накопительной пенсии в Российской Федерации" (далее - Федеральный закон "Об инвестировании </w:t>
      </w:r>
      <w:r>
        <w:t>средств для финансирования накопительной пенсии в Российской Федерации").</w:t>
      </w:r>
    </w:p>
    <w:p w:rsidR="00000000" w:rsidRDefault="00FF301A">
      <w:bookmarkStart w:id="23" w:name="sub_42"/>
      <w:r>
        <w:t>2. В заявлении должны быть указаны:</w:t>
      </w:r>
    </w:p>
    <w:p w:rsidR="00000000" w:rsidRDefault="00FF301A">
      <w:bookmarkStart w:id="24" w:name="sub_421"/>
      <w:bookmarkEnd w:id="23"/>
      <w:r>
        <w:t>1) страховой номер индивидуального лицевого счета гражданина;</w:t>
      </w:r>
    </w:p>
    <w:p w:rsidR="00000000" w:rsidRDefault="00FF301A">
      <w:bookmarkStart w:id="25" w:name="sub_422"/>
      <w:bookmarkEnd w:id="24"/>
      <w:r>
        <w:t>2) фамилия, имя, отчество гражданина;</w:t>
      </w:r>
    </w:p>
    <w:p w:rsidR="00000000" w:rsidRDefault="00FF301A">
      <w:bookmarkStart w:id="26" w:name="sub_423"/>
      <w:bookmarkEnd w:id="25"/>
      <w:r>
        <w:t>3) место жительства гражданина.</w:t>
      </w:r>
    </w:p>
    <w:p w:rsidR="00000000" w:rsidRDefault="00FF301A">
      <w:bookmarkStart w:id="27" w:name="sub_43"/>
      <w:bookmarkEnd w:id="26"/>
      <w:r>
        <w:t xml:space="preserve">3. </w:t>
      </w:r>
      <w:hyperlink r:id="rId27" w:history="1">
        <w:r>
          <w:rPr>
            <w:rStyle w:val="a4"/>
          </w:rPr>
          <w:t>Форма</w:t>
        </w:r>
      </w:hyperlink>
      <w:r>
        <w:t xml:space="preserve"> заявления и </w:t>
      </w:r>
      <w:hyperlink r:id="rId28" w:history="1">
        <w:r>
          <w:rPr>
            <w:rStyle w:val="a4"/>
          </w:rPr>
          <w:t>инструкция</w:t>
        </w:r>
      </w:hyperlink>
      <w:r>
        <w:t xml:space="preserve"> по его заполнению утверждаются Пенсионным фондом Российской Федерации.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28" w:name="sub_44"/>
      <w:bookmarkEnd w:id="2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8"/>
    <w:p w:rsidR="00000000" w:rsidRDefault="00FF301A">
      <w:pPr>
        <w:pStyle w:val="afb"/>
      </w:pPr>
      <w:r>
        <w:t xml:space="preserve">Федеральными законами </w:t>
      </w:r>
      <w:hyperlink r:id="rId29" w:history="1">
        <w:r>
          <w:rPr>
            <w:rStyle w:val="a4"/>
          </w:rPr>
          <w:t>от 21 июля 2014 г. N 216-ФЗ</w:t>
        </w:r>
      </w:hyperlink>
      <w:r>
        <w:t xml:space="preserve"> и </w:t>
      </w:r>
      <w:hyperlink r:id="rId30" w:history="1">
        <w:r>
          <w:rPr>
            <w:rStyle w:val="a4"/>
          </w:rPr>
          <w:t>от 4 ноября 2014 г. N 345-ФЗ</w:t>
        </w:r>
      </w:hyperlink>
      <w:r>
        <w:t xml:space="preserve"> в часть 4 статьи 4 настоящего Федерального закона внесены изменения, вступающие в си</w:t>
      </w:r>
      <w:r>
        <w:t>лу с 1 января 2015 г.</w:t>
      </w:r>
    </w:p>
    <w:p w:rsidR="00000000" w:rsidRDefault="00FF301A">
      <w:pPr>
        <w:pStyle w:val="afb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4. Работодатель, получивший заявление, в срок, не превышающий трех рабочих дней со дня получения заявления, направляет его непосредственно в территориальный ор</w:t>
      </w:r>
      <w:r>
        <w:t>ган Пенсионного фонда Российской Федерации по месту регистрации в качестве страхователя по обязательному пенсионному страхованию либо через многофункциональный центр. Работодатели, среднесписочная численность работников которых за предшествующий календарны</w:t>
      </w:r>
      <w:r>
        <w:t>й год превышает 25 человек, а также вновь созданные (в том числе путем реорганизации) организации, численность работников которых превышает указанное выше количество, представляют полученные заявления в территориальный орган Пенсионного фонда Российской Фе</w:t>
      </w:r>
      <w:r>
        <w:t xml:space="preserve">дерации в форме электронных документов, подписанных </w:t>
      </w:r>
      <w:hyperlink r:id="rId32" w:history="1">
        <w:r>
          <w:rPr>
            <w:rStyle w:val="a4"/>
          </w:rPr>
          <w:t>электронной подписью</w:t>
        </w:r>
      </w:hyperlink>
      <w:r>
        <w:t>, вид и порядок проверки которой устанавливаются Пенсионным фондом Российской Федерации. В таком же порядке полученные заявления могут представлять</w:t>
      </w:r>
      <w:r>
        <w:t xml:space="preserve">ся в территориальный орган Пенсионного фонда Российской Федерации работодателями, среднесписочная численность работников которых за предшествующий календарный год составляет 25 человек и менее. </w:t>
      </w:r>
      <w:hyperlink r:id="rId33" w:history="1">
        <w:r>
          <w:rPr>
            <w:rStyle w:val="a4"/>
          </w:rPr>
          <w:t>Формат</w:t>
        </w:r>
      </w:hyperlink>
      <w:r>
        <w:t xml:space="preserve"> представления ук</w:t>
      </w:r>
      <w:r>
        <w:t>азанного заявления в форме электронного документа определяется Пенсионным фондом Российской Федерации.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29" w:name="sub_4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F301A">
      <w:pPr>
        <w:pStyle w:val="afb"/>
      </w:pPr>
      <w:r>
        <w:fldChar w:fldCharType="begin"/>
      </w:r>
      <w:r>
        <w:instrText>HYPERLINK "garantF1://70600458.2454"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5 статьи 4 настоящег</w:t>
      </w:r>
      <w:r>
        <w:t xml:space="preserve">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5. Территориальный орган Пенсионного фонда Российской Федерации, п</w:t>
      </w:r>
      <w:r>
        <w:t xml:space="preserve">олучивший заявление, не позднее 10 рабочих дней со дня получения заявления направляет гражданину </w:t>
      </w:r>
      <w:hyperlink r:id="rId36" w:history="1">
        <w:r>
          <w:rPr>
            <w:rStyle w:val="a4"/>
          </w:rPr>
          <w:t>уведомление</w:t>
        </w:r>
      </w:hyperlink>
      <w:r>
        <w:t xml:space="preserve"> о получении заявления, результатах его рассмотрения и дате вступления в правоотношения по обязательному пенс</w:t>
      </w:r>
      <w:r>
        <w:t xml:space="preserve">ионному страхованию в целях уплаты дополнительных страховых взносов на накопительную пенсию.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</w:t>
      </w:r>
      <w:r>
        <w:t>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0" w:name="sub_46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FF301A">
      <w:pPr>
        <w:pStyle w:val="afb"/>
      </w:pPr>
      <w:r>
        <w:fldChar w:fldCharType="begin"/>
      </w:r>
      <w:r>
        <w:instrText>HYPERLINK "garantF1://70600458.2455"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21 июля 2014 г. N 216-ФЗ в часть 6 статьи 4 настоящего </w:t>
      </w:r>
      <w:r>
        <w:lastRenderedPageBreak/>
        <w:t xml:space="preserve">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6. Гражданин, на которого не открыт индивидуальный лицевой счет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1 апреля 1996 года N 27-ФЗ "Об индивидуальном (персонифицированном) учете в системе обязательного пенсионного страхо</w:t>
      </w:r>
      <w:r>
        <w:t xml:space="preserve">вания" (далее - Федеральный закон "Об индивидуальном (персонифицированном) учете в системе обязательного пенсионного страхования"), одновременно с подачей заявления представляет сведения, необходимые при начальной регистрации в соответствии с указанным </w:t>
      </w:r>
      <w:hyperlink r:id="rId40" w:history="1">
        <w:r>
          <w:rPr>
            <w:rStyle w:val="a4"/>
          </w:rPr>
          <w:t>Федеральным законом</w:t>
        </w:r>
      </w:hyperlink>
      <w:r>
        <w:t>, лично либо иным способом, в том числе в форме электронного документа, порядок оформления которого определяется Пенсионным фондом Российской Федерации и который подается с использованием информационно-т</w:t>
      </w:r>
      <w:r>
        <w:t>елекоммуникационных сетей, доступ к которым не ограничен определенным кругом лиц, включая единый портал государственных и муниципальных услуг, и регистрируется в качестве застрахованного лица в соответствии с настоящим Федеральным законом.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1" w:name="sub_4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1"/>
    <w:p w:rsidR="00000000" w:rsidRDefault="00FF301A">
      <w:pPr>
        <w:pStyle w:val="afb"/>
      </w:pPr>
      <w:r>
        <w:fldChar w:fldCharType="begin"/>
      </w:r>
      <w:r>
        <w:instrText>HYPERLINK "garantF1://12087858.4214"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часть 7 статьи 4 настоящего Федерального закона внесены изменения</w:t>
      </w:r>
    </w:p>
    <w:p w:rsidR="00000000" w:rsidRDefault="00FF301A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7. В </w:t>
      </w:r>
      <w:r>
        <w:t xml:space="preserve">случае, если в заявлении отсутствуют необходимые данные и (или) не представлены необходимые сведения, территориальный орган Пенсионного фонда Российской Федерации дает подавшему заявление гражданину соответствующие разъяснения. При представлении заявления </w:t>
      </w:r>
      <w:r>
        <w:t>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информационно-телекоммуникационных сетей, доступ к которым не ограничен определенным кругом</w:t>
      </w:r>
      <w:r>
        <w:t xml:space="preserve"> лиц, включая единый портал государственных и муниципальных услуг.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2" w:name="sub_48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FF301A">
      <w:pPr>
        <w:pStyle w:val="afb"/>
      </w:pPr>
      <w:r>
        <w:fldChar w:fldCharType="begin"/>
      </w:r>
      <w:r>
        <w:instrText>HYPERLINK "garantF1://70600458.2456"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8 статьи 4 настоящего Федерального закона внесены измене</w:t>
      </w:r>
      <w:r>
        <w:t xml:space="preserve">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8. Персональные данные застрахованных лиц, связанные с уплатой дополнительных страховых взносов на накопительную пенсию, взносов работодателя и взносов на софинансирование формирования пенсионных накоплений, являются государственным информационным ресурсом</w:t>
      </w:r>
      <w:r>
        <w:t>, функции оператора которого осуществляет Пенсионный фонд Российской Федерации.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4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3" w:name="sub_5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F301A">
      <w:pPr>
        <w:pStyle w:val="afb"/>
      </w:pPr>
      <w:r>
        <w:fldChar w:fldCharType="begin"/>
      </w:r>
      <w:r>
        <w:instrText>HYPERLINK "garantF1://70600458.2461"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</w:t>
      </w:r>
      <w:r>
        <w:t xml:space="preserve">4 г. N 216-ФЗ в наименование статьи 5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4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F301A">
      <w:pPr>
        <w:pStyle w:val="af2"/>
      </w:pPr>
      <w:r>
        <w:rPr>
          <w:rStyle w:val="a3"/>
        </w:rPr>
        <w:t>Статья 5</w:t>
      </w:r>
      <w:r>
        <w:t>. Доп</w:t>
      </w:r>
      <w:r>
        <w:t>олнительный страховой взнос на накопительную пенсию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4" w:name="sub_5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F301A">
      <w:pPr>
        <w:pStyle w:val="afb"/>
      </w:pPr>
      <w:r>
        <w:fldChar w:fldCharType="begin"/>
      </w:r>
      <w:r>
        <w:instrText>HYPERLINK "garantF1://70600458.2462"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5 настоящего </w:t>
      </w:r>
      <w:r>
        <w:lastRenderedPageBreak/>
        <w:t xml:space="preserve">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1. Размер уплачиваемого дополнительного страхового взноса на накопительную пенсию определяется застрахованным лицом с</w:t>
      </w:r>
      <w:r>
        <w:t>амостоятельно.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5" w:name="sub_5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F301A">
      <w:pPr>
        <w:pStyle w:val="afb"/>
      </w:pPr>
      <w:r>
        <w:fldChar w:fldCharType="begin"/>
      </w:r>
      <w:r>
        <w:instrText>HYPERLINK "garantF1://70600458.2463"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2 статьи 5 настоящего Федерального закона внесены изменения, </w:t>
      </w:r>
      <w:hyperlink r:id="rId48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2. Застрахованное лицо, желающее уплачивать дополнительные страховые взносы на накопительную пенсию путем их перечисления через работодателя, указывает в </w:t>
      </w:r>
      <w:r>
        <w:t>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пенсию, определенный в твердой сумме или в процентах от базы для начисления страховых взносов на обязательное п</w:t>
      </w:r>
      <w:r>
        <w:t>енсионное страхование.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заявления.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6" w:name="sub_53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F301A">
      <w:pPr>
        <w:pStyle w:val="afb"/>
      </w:pPr>
      <w:r>
        <w:fldChar w:fldCharType="begin"/>
      </w:r>
      <w:r>
        <w:instrText>HYPERLINK "garantF1://70600</w:instrText>
      </w:r>
      <w:r>
        <w:instrText>458.2464"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3 статьи 5 настоящего Федерального закона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51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FF301A">
      <w:r>
        <w:t>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удержание и перечисление дополнительных страховых взнос</w:t>
      </w:r>
      <w:r>
        <w:t>ов на накопительную пенсию без соответствующего заявления застрахованного лица со дня прекращения указанных правоотношений.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7" w:name="sub_54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F301A">
      <w:pPr>
        <w:pStyle w:val="afb"/>
      </w:pPr>
      <w:r>
        <w:fldChar w:fldCharType="begin"/>
      </w:r>
      <w:r>
        <w:instrText>HYPERLINK "garantF1://70600458.2465"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часть 4 статьи 5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4. Дополнительные страховые взн</w:t>
      </w:r>
      <w:r>
        <w:t>осы на накопительную пенсию включаются в состав пенсионных накоплений застрахованного лица, уплатившего дополнительные страховые взносы на накопительную пенсию.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5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8" w:name="sub_6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8"/>
    <w:p w:rsidR="00000000" w:rsidRDefault="00FF301A">
      <w:pPr>
        <w:pStyle w:val="afb"/>
      </w:pPr>
      <w:r>
        <w:fldChar w:fldCharType="begin"/>
      </w:r>
      <w:r>
        <w:instrText>HYPERLINK "garantF1://70600458.2471"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наименование статьи 6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5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F301A">
      <w:r>
        <w:rPr>
          <w:rStyle w:val="a3"/>
        </w:rPr>
        <w:t>Статья 6</w:t>
      </w:r>
      <w:r>
        <w:t>. Порядок самостоятельной уплаты дополнительного страхового взноса на накопительную пенсию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39" w:name="sub_6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F301A">
      <w:pPr>
        <w:pStyle w:val="afb"/>
      </w:pPr>
      <w:r>
        <w:fldChar w:fldCharType="begin"/>
      </w:r>
      <w:r>
        <w:instrText>HYPERLINK "garantF1://70600458.2472"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6 настоящего Федерального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57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FF301A">
      <w:r>
        <w:t xml:space="preserve">1. Уплата дополнительного страхового взноса на накопительную пенсию </w:t>
      </w:r>
      <w:r>
        <w:lastRenderedPageBreak/>
        <w:t>осуществляется застрахованным лицом, самостоятельно уплачивающим указанный взнос, путем перечисления денежных средств в бюджет Пенсионного фонда Российской Федерации через кре</w:t>
      </w:r>
      <w:r>
        <w:t>дитную организацию.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40" w:name="sub_6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FF301A">
      <w:pPr>
        <w:pStyle w:val="afb"/>
      </w:pPr>
      <w:r>
        <w:fldChar w:fldCharType="begin"/>
      </w:r>
      <w:r>
        <w:instrText>HYPERLINK "garantF1://70600458.2473"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часть 2 статьи 6 настоящего Федерального закона изложена в новой редакции, </w:t>
      </w:r>
      <w:hyperlink r:id="rId58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2. При самостоятельной уплате дополнительных страховых взносов на накопительную пенсию застрахованное лицо не позднее 20 дней со дня окончания </w:t>
      </w:r>
      <w:r>
        <w:t>квартала должно представлять в территориальный орган Пенсионного фонда Российской Федерации копии платежных документов за истекший квартал с отметками кредитной организации об исполнении.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6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41" w:name="sub_7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F301A">
      <w:pPr>
        <w:pStyle w:val="afb"/>
      </w:pPr>
      <w:r>
        <w:fldChar w:fldCharType="begin"/>
      </w:r>
      <w:r>
        <w:instrText>HYPERLINK "garantF1://70600458.2481"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д в наименование статьи 7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6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F301A">
      <w:r>
        <w:rPr>
          <w:rStyle w:val="a3"/>
        </w:rPr>
        <w:t>Статья 7</w:t>
      </w:r>
      <w:r>
        <w:t>. Порядок исчисления и удержания дополнительных страховых взносов на накопительную пенсию работодателем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42" w:name="sub_7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FF301A">
      <w:pPr>
        <w:pStyle w:val="afb"/>
      </w:pPr>
      <w:r>
        <w:fldChar w:fldCharType="begin"/>
      </w:r>
      <w:r>
        <w:instrText>HYPERLINK "garantF1://70600458.248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7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63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FF301A">
      <w:r>
        <w:t>1. Дополнительные страховые взносы на накопительную пенсию ежемесячно исчисляются работодателем отдельно в отношении каждого застрахованного лица.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43" w:name="sub_7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FF301A">
      <w:pPr>
        <w:pStyle w:val="afb"/>
      </w:pPr>
      <w:r>
        <w:fldChar w:fldCharType="begin"/>
      </w:r>
      <w:r>
        <w:instrText>HYPERLINK "garantF1://70600458.2483"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2 статьи 7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2. Рабо</w:t>
      </w:r>
      <w:r>
        <w:t>тодатель, получивший заявление об уплате дополнительных страховых взносов на накопительную пенсию либо об изменении размера уплачиваемого дополнительного страхового взноса на накопительную пенсию, осуществляет исчисление, удержание и перечисление дополните</w:t>
      </w:r>
      <w:r>
        <w:t>льных страховых взносов на накопительную пенсию начиная с 1-го числа месяца, следующего за месяцем получения работодателем соответствующего заявления. Прекращение либо возобновление уплаты дополнительных страховых взносов на накопительную пенсию также осущ</w:t>
      </w:r>
      <w:r>
        <w:t>ествляется с 1-го числа месяца, следующего за месяцем подачи соответствующего заявления.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7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2"/>
      </w:pPr>
      <w:bookmarkStart w:id="44" w:name="sub_8"/>
      <w:r>
        <w:rPr>
          <w:rStyle w:val="a3"/>
        </w:rPr>
        <w:t>Статья 8</w:t>
      </w:r>
      <w:r>
        <w:t>. Взносы работодателя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45" w:name="sub_8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FF301A">
      <w:pPr>
        <w:pStyle w:val="afb"/>
      </w:pPr>
      <w:r>
        <w:fldChar w:fldCharType="begin"/>
      </w:r>
      <w:r>
        <w:instrText>HYPERLINK "garantF1://</w:instrText>
      </w:r>
      <w:r>
        <w:instrText>70600458.249"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8 настоящего </w:t>
      </w:r>
      <w:r>
        <w:lastRenderedPageBreak/>
        <w:t xml:space="preserve">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1. Работодатель вправе принять решение об уплате взносов работодателя в пользу застрахованных лиц, уплачивающих дополнительные страховые взносы на накопительную пенсию. Указанное решение оформляется отдельным приказ</w:t>
      </w:r>
      <w:r>
        <w:t>ом или путем включения соответствующих положений в коллективный либо трудовой договор.</w:t>
      </w:r>
    </w:p>
    <w:p w:rsidR="00000000" w:rsidRDefault="00FF301A">
      <w:bookmarkStart w:id="46" w:name="sub_82"/>
      <w:r>
        <w:t>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</w:t>
      </w:r>
      <w:r>
        <w:t>одателя в пользу данного застрахованного лица прекращается со дня прекращения указанных правоотношений.</w:t>
      </w:r>
    </w:p>
    <w:p w:rsidR="00000000" w:rsidRDefault="00FF301A">
      <w:bookmarkStart w:id="47" w:name="sub_83"/>
      <w:bookmarkEnd w:id="46"/>
      <w:r>
        <w:t>3. Размер взносов работодателя рассчитывается (определяется) им ежемесячно в отношении каждого застрахованного лица, в пользу которого уплач</w:t>
      </w:r>
      <w:r>
        <w:t>иваются эти взносы.</w:t>
      </w:r>
    </w:p>
    <w:p w:rsidR="00000000" w:rsidRDefault="00FF301A">
      <w:bookmarkStart w:id="48" w:name="sub_84"/>
      <w:bookmarkEnd w:id="47"/>
      <w:r>
        <w:t>4. Взносы работодателя включаются в состав пенсионных накоплений застрахованных лиц, в пользу которых уплачены такие взносы.</w:t>
      </w:r>
    </w:p>
    <w:bookmarkEnd w:id="48"/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8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49" w:name="sub_9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49"/>
    <w:p w:rsidR="00000000" w:rsidRDefault="00FF301A">
      <w:pPr>
        <w:pStyle w:val="afb"/>
      </w:pPr>
      <w:r>
        <w:fldChar w:fldCharType="begin"/>
      </w:r>
      <w:r>
        <w:instrText>HYPERLINK "garantF1://70600458.24101"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наименование статьи 9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6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F301A">
      <w:r>
        <w:rPr>
          <w:rStyle w:val="a3"/>
        </w:rPr>
        <w:t>Статья 9</w:t>
      </w:r>
      <w:r>
        <w:t>. Порядок перечисления дополнительных страховых взносов на накопительную пенсию и взносов работодателя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50" w:name="sub_91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FF301A">
      <w:pPr>
        <w:pStyle w:val="afb"/>
      </w:pPr>
      <w:r>
        <w:fldChar w:fldCharType="begin"/>
      </w:r>
      <w:r>
        <w:instrText>HYPERLINK "garantF1://70600458.24102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9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71" w:history="1">
        <w:r>
          <w:rPr>
            <w:rStyle w:val="a4"/>
          </w:rPr>
          <w:t>См. текст части в предыдуще</w:t>
        </w:r>
        <w:r>
          <w:rPr>
            <w:rStyle w:val="a4"/>
          </w:rPr>
          <w:t>й редакции</w:t>
        </w:r>
      </w:hyperlink>
    </w:p>
    <w:p w:rsidR="00000000" w:rsidRDefault="00FF301A">
      <w:r>
        <w:t xml:space="preserve">1. Дополнительные страховые взносы на накопительную пенсию и взносы работодателя перечисляются работодателем в бюджет Пенсионного фонда Российской Федерации в порядке и сроки, которые установлены </w:t>
      </w:r>
      <w:hyperlink r:id="rId72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"Об обязательном пенсионном страховании в Российской Федерации" в отношении уплаты страховых взносов на обязательное пенсионное страхование.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51" w:name="sub_9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F301A">
      <w:pPr>
        <w:pStyle w:val="afb"/>
      </w:pPr>
      <w:r>
        <w:fldChar w:fldCharType="begin"/>
      </w:r>
      <w:r>
        <w:instrText>HYPERLINK "garantF1://70600458.24103"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часть 2 статьи 9 настоящего Федерального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2. </w:t>
      </w:r>
      <w:r>
        <w:t>Дополнительные страховые взносы на накопительную пенсию и взносы работодателя зачисляются на отдельный счет,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</w:t>
      </w:r>
      <w:r>
        <w:t xml:space="preserve"> бюджета Пенсионного фонда Российской Федерации.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Об открытии счетов Пенсионному фонду РФ и его отделениям в подразделениях ЦБР для учета распределенных сумм страховых взносов на финансирование накопительной части трудовой пенсии, сумм дополнительны</w:t>
      </w:r>
      <w:r>
        <w:t xml:space="preserve">х страховых взносов на </w:t>
      </w:r>
      <w:r>
        <w:lastRenderedPageBreak/>
        <w:t xml:space="preserve">накопительную часть трудовой пенсии и взносов работодателей в пользу застрахованных лиц см. </w:t>
      </w:r>
      <w:hyperlink r:id="rId75" w:history="1">
        <w:r>
          <w:rPr>
            <w:rStyle w:val="a4"/>
          </w:rPr>
          <w:t>Указание</w:t>
        </w:r>
      </w:hyperlink>
      <w:r>
        <w:t xml:space="preserve"> ЦБР от 14 декабря 2009 г. N 2361-У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52" w:name="sub_93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FF301A">
      <w:pPr>
        <w:pStyle w:val="afb"/>
      </w:pPr>
      <w:r>
        <w:t xml:space="preserve">Федеральными законами </w:t>
      </w:r>
      <w:hyperlink r:id="rId76" w:history="1">
        <w:r>
          <w:rPr>
            <w:rStyle w:val="a4"/>
          </w:rPr>
          <w:t>от 21 июля 2014 г. N 216-ФЗ</w:t>
        </w:r>
      </w:hyperlink>
      <w:r>
        <w:t xml:space="preserve"> и </w:t>
      </w:r>
      <w:hyperlink r:id="rId77" w:history="1">
        <w:r>
          <w:rPr>
            <w:rStyle w:val="a4"/>
          </w:rPr>
          <w:t>от 4 ноября 2014 г. N 345-ФЗ</w:t>
        </w:r>
      </w:hyperlink>
      <w:r>
        <w:t xml:space="preserve"> в часть 3 статьи 9 настоящего Федерального закона внесены изменения, вступающие в силу с 1 января 2015 г.</w:t>
      </w:r>
    </w:p>
    <w:p w:rsidR="00000000" w:rsidRDefault="00FF301A">
      <w:pPr>
        <w:pStyle w:val="afb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3.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</w:t>
      </w:r>
      <w:hyperlink r:id="rId79" w:history="1">
        <w:r>
          <w:rPr>
            <w:rStyle w:val="a4"/>
          </w:rPr>
          <w:t>платежными поручениями</w:t>
        </w:r>
      </w:hyperlink>
      <w:r>
        <w:t>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53" w:name="sub_9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FF301A">
      <w:pPr>
        <w:pStyle w:val="afb"/>
      </w:pPr>
      <w:r>
        <w:fldChar w:fldCharType="begin"/>
      </w:r>
      <w:r>
        <w:instrText>HYPERLINK "garantF1://70682830.122"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345-ФЗ часть 4 статьи 9 настоящего Федерального закона изложена в новой редакции, вступающей в силу </w:t>
      </w:r>
      <w:r>
        <w:t>с 1 января 2015 г.</w:t>
      </w:r>
    </w:p>
    <w:p w:rsidR="00000000" w:rsidRDefault="00FF301A">
      <w:pPr>
        <w:pStyle w:val="afb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4. Работодатель одновременно с перечислением дополнительных страховых взносов на накопительную пенсию формирует реестры застрахованных лиц. Указанные реестры форм</w:t>
      </w:r>
      <w:r>
        <w:t>ируются отдельно в отношении сумм дополнительных страховых взносов на накопительную пенсию и в отношении сумм взносов работодателя. В реестре должны содержаться следующие сведения:</w:t>
      </w:r>
    </w:p>
    <w:p w:rsidR="00000000" w:rsidRDefault="00FF301A">
      <w:bookmarkStart w:id="54" w:name="sub_941"/>
      <w:r>
        <w:t>1) общая сумма перечисляемых средств, включающая в себя сумму всех п</w:t>
      </w:r>
      <w:r>
        <w:t>еречисляемых дополнительных страховых взносов на накопительную пенсию (сумму всех уплачиваемых взносов работодателя);</w:t>
      </w:r>
    </w:p>
    <w:p w:rsidR="00000000" w:rsidRDefault="00FF301A">
      <w:bookmarkStart w:id="55" w:name="sub_942"/>
      <w:bookmarkEnd w:id="54"/>
      <w:r>
        <w:t>2) номер платежного поручения и дата его исполнения;</w:t>
      </w:r>
    </w:p>
    <w:p w:rsidR="00000000" w:rsidRDefault="00FF301A">
      <w:bookmarkStart w:id="56" w:name="sub_943"/>
      <w:bookmarkEnd w:id="55"/>
      <w:r>
        <w:t>3) страховой номер индивидуального лицевого счета каждого</w:t>
      </w:r>
      <w:r>
        <w:t xml:space="preserve"> застрахованного лица;</w:t>
      </w:r>
    </w:p>
    <w:p w:rsidR="00000000" w:rsidRDefault="00FF301A">
      <w:bookmarkStart w:id="57" w:name="sub_944"/>
      <w:bookmarkEnd w:id="56"/>
      <w:r>
        <w:t>4) фамилия, имя и отчество каждого застрахованного лица;</w:t>
      </w:r>
    </w:p>
    <w:p w:rsidR="00000000" w:rsidRDefault="00FF301A">
      <w:bookmarkStart w:id="58" w:name="sub_945"/>
      <w:bookmarkEnd w:id="57"/>
      <w:r>
        <w:t>5) сумма перечисляемых дополнительных страховых взносов на накопительную пенсию каждого застрахованного лица (сумма взносов работодателя, уплачиваем</w:t>
      </w:r>
      <w:r>
        <w:t>ых в пользу каждого застрахованного лица);</w:t>
      </w:r>
    </w:p>
    <w:p w:rsidR="00000000" w:rsidRDefault="00FF301A">
      <w:bookmarkStart w:id="59" w:name="sub_946"/>
      <w:bookmarkEnd w:id="58"/>
      <w:r>
        <w:t>6) период уплаты.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0" w:name="sub_95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F301A">
      <w:pPr>
        <w:pStyle w:val="afb"/>
      </w:pPr>
      <w:r>
        <w:fldChar w:fldCharType="begin"/>
      </w:r>
      <w:r>
        <w:instrText>HYPERLINK "garantF1://70600458.24106"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часть 5 статьи 9 настоящего Федерального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5. Сведения, указанные в </w:t>
      </w:r>
      <w:hyperlink w:anchor="sub_941" w:history="1">
        <w:r>
          <w:rPr>
            <w:rStyle w:val="a4"/>
          </w:rPr>
          <w:t>пункте 1 части 4</w:t>
        </w:r>
      </w:hyperlink>
      <w:r>
        <w:t xml:space="preserve"> настоящей статьи, подлежат заверению кредитной организацией, через которую осуществлялось перечисление дополнительных страховых взносов на накопительную пенсию.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1" w:name="sub_9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F301A">
      <w:pPr>
        <w:pStyle w:val="afb"/>
      </w:pPr>
      <w:r>
        <w:fldChar w:fldCharType="begin"/>
      </w:r>
      <w:r>
        <w:instrText>HYPERLINK "garantF1:/</w:instrText>
      </w:r>
      <w:r>
        <w:instrText>/70600458.24107"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6 статьи 9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84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FF301A">
      <w:r>
        <w:t>6. Реестры застрахованных лиц представляются работодателем в территориальный орган Пенсионного фонда Российской Федерации непосредственно либо через многофункциональный центр не позднее 20 дней со дня окончания квартала, в тече</w:t>
      </w:r>
      <w:r>
        <w:t xml:space="preserve">ние которого перечислялись дополнительные страховые взносы на накопительную пенсию и уплачивались взносы работодателя (в случае их уплаты). </w:t>
      </w:r>
      <w:hyperlink r:id="rId85" w:history="1">
        <w:r>
          <w:rPr>
            <w:rStyle w:val="a4"/>
          </w:rPr>
          <w:t>Форма</w:t>
        </w:r>
      </w:hyperlink>
      <w:r>
        <w:t xml:space="preserve"> реестра застрахованных лиц и </w:t>
      </w:r>
      <w:hyperlink r:id="rId86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его представления утверждаются </w:t>
      </w:r>
      <w:r>
        <w:lastRenderedPageBreak/>
        <w:t>Пенсионным фондом Российской Федерации.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2" w:name="sub_97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FF301A">
      <w:pPr>
        <w:pStyle w:val="afb"/>
      </w:pPr>
      <w:r>
        <w:t xml:space="preserve">Федеральными законами </w:t>
      </w:r>
      <w:hyperlink r:id="rId87" w:history="1">
        <w:r>
          <w:rPr>
            <w:rStyle w:val="a4"/>
          </w:rPr>
          <w:t>от 21 июля 2014 г. N 216-ФЗ</w:t>
        </w:r>
      </w:hyperlink>
      <w:r>
        <w:t xml:space="preserve"> и </w:t>
      </w:r>
      <w:hyperlink r:id="rId88" w:history="1">
        <w:r>
          <w:rPr>
            <w:rStyle w:val="a4"/>
          </w:rPr>
          <w:t>от 4 ноября 201</w:t>
        </w:r>
        <w:r>
          <w:rPr>
            <w:rStyle w:val="a4"/>
          </w:rPr>
          <w:t>4 г. N 345-ФЗ</w:t>
        </w:r>
      </w:hyperlink>
      <w:r>
        <w:t xml:space="preserve"> в часть 7 статьи 9 настоящего Федерального закона внесены изменения, вступающие в силу с 1 января 2015 г.</w:t>
      </w:r>
    </w:p>
    <w:p w:rsidR="00000000" w:rsidRDefault="00FF301A">
      <w:pPr>
        <w:pStyle w:val="afb"/>
      </w:pPr>
      <w:hyperlink r:id="rId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Положения части 7 статьи 9 настоящего Феде</w:t>
      </w:r>
      <w:r>
        <w:t xml:space="preserve">рального закона (в редакции </w:t>
      </w:r>
      <w:hyperlink r:id="rId90" w:history="1">
        <w:r>
          <w:rPr>
            <w:rStyle w:val="a4"/>
          </w:rPr>
          <w:t>Федерального закона</w:t>
        </w:r>
      </w:hyperlink>
      <w:r>
        <w:t xml:space="preserve"> от 28 июля 2012 г. N 133-ФЗ) в части использования многофункциональных центров предоставления государственных и муниципальных услуг </w:t>
      </w:r>
      <w:hyperlink r:id="rId91" w:history="1">
        <w:r>
          <w:rPr>
            <w:rStyle w:val="a4"/>
          </w:rPr>
          <w:t>пр</w:t>
        </w:r>
        <w:r>
          <w:rPr>
            <w:rStyle w:val="a4"/>
          </w:rPr>
          <w:t>именяются</w:t>
        </w:r>
      </w:hyperlink>
      <w:r>
        <w:t xml:space="preserve"> с 1 января 2013 г.</w:t>
      </w:r>
    </w:p>
    <w:p w:rsidR="00000000" w:rsidRDefault="00FF301A">
      <w:r>
        <w:t>7. Работодатели, среднесписочная численность работников которых за предшествующий календарный год превышает 25 человек, а также вновь созданные (в том числе путем реорганизации) организации, численность работников которых пр</w:t>
      </w:r>
      <w:r>
        <w:t>евышает указанное выше количество, представляют реестры застрахованных лиц в территориальный орган Пенсионного фонда Российской Федерации либо через многофункциональный центр в форме электронного документа, подписанного усиленной квалифицированной электрон</w:t>
      </w:r>
      <w:r>
        <w:t xml:space="preserve">ной подписью в соответствии с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подписи". В таком же порядке реестры застрахованных лиц могут представляться в территориальный орган Пенсионного фонда Росси</w:t>
      </w:r>
      <w:r>
        <w:t xml:space="preserve">йской Федерации либо через многофункциональный центр работодателями, среднесписочная численность работников которых за предшествующий календарный год составляет 25 человек и менее. </w:t>
      </w:r>
      <w:hyperlink r:id="rId93" w:history="1">
        <w:r>
          <w:rPr>
            <w:rStyle w:val="a4"/>
          </w:rPr>
          <w:t>Формат</w:t>
        </w:r>
      </w:hyperlink>
      <w:r>
        <w:t xml:space="preserve"> представления реестра в элект</w:t>
      </w:r>
      <w:r>
        <w:t>ронной форме утверждается Пенсионным фондом Российской Федерации.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3" w:name="sub_98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F301A">
      <w:pPr>
        <w:pStyle w:val="afb"/>
      </w:pPr>
      <w:r>
        <w:fldChar w:fldCharType="begin"/>
      </w:r>
      <w:r>
        <w:instrText>HYPERLINK "garantF1://70600458.24109"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8 статьи 9 настоящего Федерального закона внесены измене</w:t>
      </w:r>
      <w:r>
        <w:t xml:space="preserve">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8. Работодатель одновременно с представлением в соответствии с </w:t>
      </w:r>
      <w:hyperlink r:id="rId96" w:history="1">
        <w:r>
          <w:rPr>
            <w:rStyle w:val="a4"/>
          </w:rPr>
          <w:t>труд</w:t>
        </w:r>
        <w:r>
          <w:rPr>
            <w:rStyle w:val="a4"/>
          </w:rPr>
          <w:t>овым законодательством</w:t>
        </w:r>
      </w:hyperlink>
      <w:r>
        <w:t xml:space="preserve"> Российской Федерации расчетного листка представляет застрахованным лицам информацию об исчисленных, удержанных и о перечисленных дополнительных страховых взносах на накопительную пенсию и о взносах работодателя, уплаченных в польз</w:t>
      </w:r>
      <w:r>
        <w:t>у застрахованных лиц (в случае их уплаты).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9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4" w:name="sub_1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FF301A">
      <w:pPr>
        <w:pStyle w:val="afb"/>
      </w:pPr>
      <w:r>
        <w:fldChar w:fldCharType="begin"/>
      </w:r>
      <w:r>
        <w:instrText>HYPERLINK "garantF1://70600458.24111"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216-ФЗ в наименование статьи 10 настоящего Федерального закона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9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F301A">
      <w:r>
        <w:rPr>
          <w:rStyle w:val="a3"/>
        </w:rPr>
        <w:t>Статья 10</w:t>
      </w:r>
      <w:r>
        <w:t>. Инвести</w:t>
      </w:r>
      <w:r>
        <w:t>рование сумм дополнительных страховых взносов на накопительную пенсию и взносов работодателя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5" w:name="sub_10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FF301A">
      <w:pPr>
        <w:pStyle w:val="afb"/>
      </w:pPr>
      <w:r>
        <w:fldChar w:fldCharType="begin"/>
      </w:r>
      <w:r>
        <w:instrText>HYPERLINK "garantF1://70600458.24112"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10 настоящего Феде</w:t>
      </w:r>
      <w:r>
        <w:t xml:space="preserve">рального закона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1. Поступающие в Пенсионный фонд Российской Федерации суммы дополнитель</w:t>
      </w:r>
      <w:r>
        <w:t>ных страховых взносов на накопительную пенсию и взносов работодателя до их отражения в специальной части индивидуального лицевого счета застрахованного лица инвестируются в порядке, установленном для инвестирования страховых взносов на финансирование накоп</w:t>
      </w:r>
      <w:r>
        <w:t xml:space="preserve">ительной пенсии в соответствии с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"Об инвестировании средств для финансирования накопительной пенсии в Российской Федерации".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6" w:name="sub_102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F301A">
      <w:pPr>
        <w:pStyle w:val="afb"/>
      </w:pPr>
      <w:r>
        <w:fldChar w:fldCharType="begin"/>
      </w:r>
      <w:r>
        <w:instrText>HYPERLINK "garantF1://70600458.24113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2 статьи 10 настоящего Федерального закона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03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FF301A">
      <w:r>
        <w:t xml:space="preserve">2. Дополнительные страховые взносы на накопительную пенсию, взносы работодателя, а также доход от их инвестирования отражаются Пенсионным фондом Российской Федерации в специальной части индивидуального лицевого счета застрахованного лица и </w:t>
      </w:r>
      <w:r>
        <w:t xml:space="preserve">передаются управляющим компаниям и негосударственным пенсионным фондам по основаниям и в порядке, которые установлены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"Об инвестировании средств для финансирования накопительной пенсии в Российской Фед</w:t>
      </w:r>
      <w:r>
        <w:t xml:space="preserve">ерации" и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7 мая 1998 года N 75-ФЗ "О негосударственных пенсионных фондах" (далее - Федеральный закон "О негосударственных пенсионных фондах"). Срок, в течение которого указанные средства должны б</w:t>
      </w:r>
      <w:r>
        <w:t>ыть отражены в специальной части индивидуального лицевого счета застрахованного лица и переданы управляющим компаниям и негосударственным пенсионным фондам, не может превышать три месяца со дня получения территориальным органом Пенсионного фонда Российской</w:t>
      </w:r>
      <w:r>
        <w:t xml:space="preserve"> Федерации реестров застрахованных лиц за истекший квартал либо в случае самостоятельной уплаты застрахованным лицом дополнительных страховых взносов на накопительную пенсию копий платежных документов за истекший квартал.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1</w:t>
      </w:r>
      <w:r>
        <w:t>0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2"/>
      </w:pPr>
      <w:bookmarkStart w:id="67" w:name="sub_11"/>
      <w:r>
        <w:rPr>
          <w:rStyle w:val="a3"/>
        </w:rPr>
        <w:t>Статья 11</w:t>
      </w:r>
      <w:r>
        <w:t>. Выбор инвестиционного портфеля (управляющей компании), перевод средств пенсионных накоплений в негосударственный пенсионный фонд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8" w:name="sub_111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FF301A">
      <w:pPr>
        <w:pStyle w:val="afb"/>
      </w:pPr>
      <w:r>
        <w:fldChar w:fldCharType="begin"/>
      </w:r>
      <w:r>
        <w:instrText>HYPERLINK "garantF1://70600458.24121"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11 настоящего Федерального закона внесены изменения, </w:t>
      </w:r>
      <w:hyperlink r:id="rId10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 xml:space="preserve">1. Застрахованные лица вправе выбрать инвестиционный портфель (управляющую компанию) либо перевести средства пенсионных накоплений в негосударственный пенсионный фонд в порядке, определенном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"Об инвестировании средств для финансирования накопительной пенсии в Российской Федерации" и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"О негосударственных пенсионных фондах".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69" w:name="sub_112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69"/>
    <w:p w:rsidR="00000000" w:rsidRDefault="00FF301A">
      <w:pPr>
        <w:pStyle w:val="afb"/>
      </w:pPr>
      <w:r>
        <w:fldChar w:fldCharType="begin"/>
      </w:r>
      <w:r>
        <w:instrText>HYPERLINK "garantF1://70600458.24122"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2 статьи 11 настоящего Федерального закона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2. Лица,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</w:t>
      </w:r>
      <w:r>
        <w:t xml:space="preserve">ствии с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"Об обязательном пенсионном страховании в Российской Федерации" в целях уплаты дополнительных страховых взносов на накопительную пенсию, а также лица, </w:t>
      </w:r>
      <w:r>
        <w:t>ранее не реализовавшие свое право на выбор инвестиционного портфеля (управляющей компании) либо на перевод средств пенсионных накоплений в негосударственный пенсионный фонд, вправе при подаче заявления о добровольном вступлении в правоотношения по обязател</w:t>
      </w:r>
      <w:r>
        <w:t>ьному пенсионному страхованию в целях уплаты дополнительных страховых взносов на накопительную пенсию подать заявление о выборе инвестиционного портфеля (управляющей компании) либо заявление о переводе средств пенсионных накоплений в негосударственный пенс</w:t>
      </w:r>
      <w:r>
        <w:t xml:space="preserve">ионный фонд при условии заключения с негосударственным пенсионным фондом </w:t>
      </w:r>
      <w:hyperlink r:id="rId113" w:history="1">
        <w:r>
          <w:rPr>
            <w:rStyle w:val="a4"/>
          </w:rPr>
          <w:t>договора</w:t>
        </w:r>
      </w:hyperlink>
      <w:r>
        <w:t xml:space="preserve"> об обязательном пенсионном страховании. Заявление может быть подано в форме электронного документа, порядок оформления которого определ</w:t>
      </w:r>
      <w:r>
        <w:t>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0" w:name="sub_113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70"/>
    <w:p w:rsidR="00000000" w:rsidRDefault="00FF301A">
      <w:pPr>
        <w:pStyle w:val="afb"/>
      </w:pPr>
      <w:r>
        <w:fldChar w:fldCharType="begin"/>
      </w:r>
      <w:r>
        <w:instrText>HYPERLINK "garantF1://70600458.24123"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3 статьи 11 настоящего Федерального закона внесены изменения, </w:t>
      </w:r>
      <w:hyperlink r:id="rId11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3. Заявления лиц, указанных в части 2 настоящей статьи, о выборе инвестиционного портфеля (управляющей компании) либо о переводе средств пенсионных накоплений в негосударственный пенси</w:t>
      </w:r>
      <w:r>
        <w:t xml:space="preserve">онный фонд Пенсионный фонд Российской Федерации рассматривает в порядке, определенном </w:t>
      </w:r>
      <w:hyperlink r:id="rId116" w:history="1">
        <w:r>
          <w:rPr>
            <w:rStyle w:val="a4"/>
          </w:rPr>
          <w:t>Федеральным законом</w:t>
        </w:r>
      </w:hyperlink>
      <w:r>
        <w:t xml:space="preserve"> "Об инвестировании средств для финансирования накопительной пенсии в Российской Федерации" и </w:t>
      </w:r>
      <w:hyperlink r:id="rId117" w:history="1">
        <w:r>
          <w:rPr>
            <w:rStyle w:val="a4"/>
          </w:rPr>
          <w:t>Федеральным законом</w:t>
        </w:r>
      </w:hyperlink>
      <w:r>
        <w:t xml:space="preserve"> "О негосударственных пенсионных фондах", и осуществляет перевод соответствующих средств в срок, который не может превышать три месяца со дня получения соответствующего заявления.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1" w:name="sub_114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FF301A">
      <w:pPr>
        <w:pStyle w:val="afb"/>
      </w:pPr>
      <w:r>
        <w:fldChar w:fldCharType="begin"/>
      </w:r>
      <w:r>
        <w:instrText>HY</w:instrText>
      </w:r>
      <w:r>
        <w:instrText>PERLINK "garantF1://70600458.24124"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4 статьи 11 настоящего Федерального закона внесены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4. Сумма дополнительных страховых взносов на накопительную пенсию, уплачиваемых застрахованным лицом, а также сумма взносов работодателя, уплачиваемых в пользу застрахованного лица, ранее реализовавшего пра</w:t>
      </w:r>
      <w:r>
        <w:t xml:space="preserve">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"Об инвестировании средств для финансиров</w:t>
      </w:r>
      <w:r>
        <w:t xml:space="preserve">ания накопительной пенсии в Российской Федерации" и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"О негосударственных пенсионных фондах", после их учета в специальной части индивидуального лицевого счета застрахованного лица передаются управ</w:t>
      </w:r>
      <w:r>
        <w:t xml:space="preserve">ляющей компании либо негосударственному пенсионному фонду в соответствии с ранее сделанным выбором застрахованного лица. Такое застрахованное лицо вправе в </w:t>
      </w:r>
      <w:r>
        <w:lastRenderedPageBreak/>
        <w:t>порядке и сроки, которые установлены указанными федеральными законами, подать заявление о выборе ино</w:t>
      </w:r>
      <w:r>
        <w:t>го инвестиционного портфеля (иной управляющей компании) либо заявление о переводе средств пенсионных накоплений в негосударственный пенсионный фонд (иной негосударственный пенсионный фонд).</w:t>
      </w:r>
    </w:p>
    <w:p w:rsidR="00000000" w:rsidRDefault="00FF301A">
      <w:bookmarkStart w:id="72" w:name="sub_115"/>
      <w:r>
        <w:t xml:space="preserve">5. Мужчины 1953 - 1966 года рождения и женщины 1957 - 1966 </w:t>
      </w:r>
      <w:r>
        <w:t>года рождения, в пользу которых страховые взносы на накопительную часть трудовой пенсии уплачивались в период с 2002 по 2004 год включительно, вправе в порядке, предусмотренном настоящей статьей, осуществлять выбор инвестиционного портфеля (управляющей ком</w:t>
      </w:r>
      <w:r>
        <w:t>пании) либо переводить средства пенсионных накоплений в негосударственный пенсионный фонд.</w:t>
      </w:r>
    </w:p>
    <w:bookmarkEnd w:id="72"/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11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2"/>
      </w:pPr>
      <w:bookmarkStart w:id="73" w:name="sub_12"/>
      <w:r>
        <w:rPr>
          <w:rStyle w:val="a3"/>
        </w:rPr>
        <w:t>Статья 12</w:t>
      </w:r>
      <w:r>
        <w:t>. Государственная поддержка формирования пенсионных накоплений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4" w:name="sub_12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FF301A">
      <w:pPr>
        <w:pStyle w:val="afb"/>
      </w:pPr>
      <w:r>
        <w:fldChar w:fldCharType="begin"/>
      </w:r>
      <w:r>
        <w:instrText>HYPERLINK "garantF1://70600458.24131"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(в редакции </w:t>
      </w:r>
      <w:hyperlink r:id="rId122" w:history="1">
        <w:r>
          <w:rPr>
            <w:rStyle w:val="a4"/>
          </w:rPr>
          <w:t>Федерального закона</w:t>
        </w:r>
      </w:hyperlink>
      <w:r>
        <w:t xml:space="preserve"> от 4 ноября 2014 г. N 345-ФЗ) в часть 1 статьи 12 настоящего Феде</w:t>
      </w:r>
      <w:r>
        <w:t xml:space="preserve">рального закона внесены изменения, </w:t>
      </w:r>
      <w:hyperlink r:id="rId12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hyperlink r:id="rId125" w:history="1">
        <w:r>
          <w:rPr>
            <w:rStyle w:val="a4"/>
          </w:rPr>
          <w:t>1</w:t>
        </w:r>
      </w:hyperlink>
      <w:r>
        <w:t>. Право на получение государственн</w:t>
      </w:r>
      <w:r>
        <w:t>ой поддержки формирования пенсионных накоплений в порядке, установленном настоящим Федеральным законом, имеют застрахованные лица, подавшие заявление о добровольном вступлении в правоотношения по обязательному пенсионному страхованию в целях уплаты дополни</w:t>
      </w:r>
      <w:r>
        <w:t>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 года. При этом застрахованные лица, вступившие в правоотношения по обязательному пенсион</w:t>
      </w:r>
      <w:r>
        <w:t xml:space="preserve">ному страхованию в целях уплаты дополнительных страховых взносов на накопительную пенсию после дня вступления в силу </w:t>
      </w:r>
      <w:hyperlink r:id="rId126" w:history="1">
        <w:r>
          <w:rPr>
            <w:rStyle w:val="a4"/>
          </w:rPr>
          <w:t>Федерального закона</w:t>
        </w:r>
      </w:hyperlink>
      <w:r>
        <w:t xml:space="preserve"> "О внесении изменений в Федеральный закон "О дополнительных страховых взносах на на</w:t>
      </w:r>
      <w:r>
        <w:t>копительную пенсию и государственной поддержке формирования пенсионных накоплений" и отдельные законодательные акты Российской Федерации", имеют право на получение государственной поддержки формирования пенсионных накоплений в порядке, установленном настоя</w:t>
      </w:r>
      <w:r>
        <w:t>щим Федеральным законом, в случае, если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</w:t>
      </w:r>
      <w:r>
        <w:t xml:space="preserve">ого из видов пенсии в соответствии с законодательством Российской Федерации либо ежемесячного пожизненного содержания, выплачиваемого пребывающему в отставке судье, за исключением лиц, которые являются получателями пенсий в соответствии с </w:t>
      </w:r>
      <w:hyperlink r:id="rId127" w:history="1">
        <w:r>
          <w:rPr>
            <w:rStyle w:val="a4"/>
          </w:rPr>
          <w:t>Законом</w:t>
        </w:r>
      </w:hyperlink>
      <w:r>
        <w:t xml:space="preserve"> Российской Федерации от 12 февраля 1993 года N 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</w:t>
      </w:r>
      <w:r>
        <w:t>едств и психотропных веществ, учреждениях и органах уголовно-исполнительной системы, и их семей".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5" w:name="sub_12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FF301A">
      <w:pPr>
        <w:pStyle w:val="afb"/>
      </w:pPr>
      <w:r>
        <w:fldChar w:fldCharType="begin"/>
      </w:r>
      <w:r>
        <w:instrText>HYPERLINK "garantF1://70600458.24131"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(в редакции </w:t>
      </w:r>
      <w:hyperlink r:id="rId128" w:history="1">
        <w:r>
          <w:rPr>
            <w:rStyle w:val="a4"/>
          </w:rPr>
          <w:t>Федерального закона</w:t>
        </w:r>
      </w:hyperlink>
      <w:r>
        <w:t xml:space="preserve"> от 4 ноября 2014 г. N 345-ФЗ) в часть 2 статьи 12 настоящего Федерального закона внесены изменения, </w:t>
      </w:r>
      <w:hyperlink r:id="rId12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2. Государственная поддержка формирования пенсионных накоплений осуществляется в течение 10 лет начиная с года, следующего за годом уплаты застрахованными лицами дополнительных страховых взносов на накопительную пен</w:t>
      </w:r>
      <w:r>
        <w:t>сию.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6" w:name="sub_12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FF301A">
      <w:pPr>
        <w:pStyle w:val="afb"/>
      </w:pPr>
      <w:r>
        <w:fldChar w:fldCharType="begin"/>
      </w:r>
      <w:r>
        <w:instrText>HYPERLINK "garantF1://70600458.24132"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(в редакции </w:t>
      </w:r>
      <w:hyperlink r:id="rId131" w:history="1">
        <w:r>
          <w:rPr>
            <w:rStyle w:val="a4"/>
          </w:rPr>
          <w:t>Федерального закона</w:t>
        </w:r>
      </w:hyperlink>
      <w:r>
        <w:t xml:space="preserve"> от 4 ноября 2014 г. N </w:t>
      </w:r>
      <w:r>
        <w:t xml:space="preserve">345-ФЗ) в часть 3 статьи 12 настоящего Федерального закона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3. Право на получение госуда</w:t>
      </w:r>
      <w:r>
        <w:t>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12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bookmarkStart w:id="77" w:name="sub_13"/>
      <w:r>
        <w:rPr>
          <w:rStyle w:val="a3"/>
        </w:rPr>
        <w:t>Статья 13</w:t>
      </w:r>
      <w:r>
        <w:t>. Размер взноса на софинансирование формирования пенсионных накоплений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8" w:name="sub_131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FF301A">
      <w:pPr>
        <w:pStyle w:val="afb"/>
      </w:pPr>
      <w:r>
        <w:fldChar w:fldCharType="begin"/>
      </w:r>
      <w:r>
        <w:instrText>HYPERLINK "garantF1://70600458.24141"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1 июля 2014 г. N 216-ФЗ в часть 1 статьи 13 настоящего Федерального закона внесены изменения, </w:t>
      </w:r>
      <w:hyperlink r:id="rId13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1. Размер вз</w:t>
      </w:r>
      <w:r>
        <w:t xml:space="preserve">носа на софинансирование формирования пенсионных накоплений застрахованных лиц определяется исходя из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</w:t>
      </w:r>
      <w:r>
        <w:t>12 000 рублей в год.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79" w:name="sub_132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FF301A">
      <w:pPr>
        <w:pStyle w:val="afb"/>
      </w:pPr>
      <w:r>
        <w:fldChar w:fldCharType="begin"/>
      </w:r>
      <w:r>
        <w:instrText>HYPERLINK "garantF1://70600458.24142"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часть 2 статьи 13 настоящего Федерального закона изложена в новой редакции, </w:t>
      </w:r>
      <w:hyperlink r:id="rId136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2. Размер взноса на софинансирование формирования пенсионных накоплений застрахованных лиц, имеющих право на страховую пенсию в соответст</w:t>
      </w:r>
      <w:r>
        <w:t xml:space="preserve">вии со </w:t>
      </w:r>
      <w:hyperlink r:id="rId138" w:history="1">
        <w:r>
          <w:rPr>
            <w:rStyle w:val="a4"/>
          </w:rPr>
          <w:t>статьей 8</w:t>
        </w:r>
      </w:hyperlink>
      <w:r>
        <w:t xml:space="preserve"> Федерального закона от 28 декабря 2013 года N 400-ФЗ "О страховых пенсиях" и не обратившихся за установлением страховой пенсии, накопительной пенсии, срочной пенсионной выплаты, единовременной выплаты ср</w:t>
      </w:r>
      <w:r>
        <w:t xml:space="preserve">едств пенсионных накоплений, предусмотренных </w:t>
      </w:r>
      <w:hyperlink r:id="rId139" w:history="1">
        <w:r>
          <w:rPr>
            <w:rStyle w:val="a4"/>
          </w:rPr>
          <w:t>пунктами 1</w:t>
        </w:r>
      </w:hyperlink>
      <w:r>
        <w:t xml:space="preserve"> и </w:t>
      </w:r>
      <w:hyperlink r:id="rId140" w:history="1">
        <w:r>
          <w:rPr>
            <w:rStyle w:val="a4"/>
          </w:rPr>
          <w:t>2 статьи 2</w:t>
        </w:r>
      </w:hyperlink>
      <w:r>
        <w:t xml:space="preserve"> Федерального закона от 30 ноября 2011 года N 360-ФЗ "О порядке финансирования выплат за счет средств пенсионных н</w:t>
      </w:r>
      <w:r>
        <w:t>акоплений", либо иной пенсии в соответствии с законодательством Российской Федерации, включая ежемесячное пожизненное содержание судьи, определяется исходя из увеличенной в четыре раза суммы дополнительных страховых взносов на накопительную пенсию, уплачен</w:t>
      </w:r>
      <w:r>
        <w:t>ной застрахованным лицом за истекший календарный год, но не может составлять более 48 000 рублей в год.</w:t>
      </w:r>
    </w:p>
    <w:p w:rsidR="00000000" w:rsidRDefault="00FF301A">
      <w:bookmarkStart w:id="80" w:name="sub_133"/>
      <w:r>
        <w:t>3. Размер взноса на софинансирование формирования пенсионных накоплений рассчитывается Пенсионным фондом Российской Федерации с учетом условий пр</w:t>
      </w:r>
      <w:r>
        <w:t xml:space="preserve">едоставления государственной поддержки формирования пенсионных накоплений, </w:t>
      </w:r>
      <w:r>
        <w:lastRenderedPageBreak/>
        <w:t>определенных настоящим Федеральным законом, в отношении каждого застрахованного лица на основании данных индивидуального персонифицированного учета в системе обязательного пенсионно</w:t>
      </w:r>
      <w:r>
        <w:t>го страхования.</w:t>
      </w:r>
    </w:p>
    <w:p w:rsidR="00000000" w:rsidRDefault="00FF301A">
      <w:bookmarkStart w:id="81" w:name="sub_134"/>
      <w:bookmarkEnd w:id="80"/>
      <w:r>
        <w:t>4. Взносы на софинансирование формирования пенсионных накоплений включаются в состав пенсионных накоплений застрахованных лиц.</w:t>
      </w:r>
    </w:p>
    <w:bookmarkEnd w:id="81"/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13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bookmarkStart w:id="82" w:name="sub_14"/>
      <w:r>
        <w:rPr>
          <w:rStyle w:val="a3"/>
        </w:rPr>
        <w:t>Статья 14</w:t>
      </w:r>
      <w:r>
        <w:t>. Порядок</w:t>
      </w:r>
      <w:r>
        <w:t xml:space="preserve"> перевода и учета взносов на софинансирование формирования пенсионных накоплений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83" w:name="sub_14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F301A">
      <w:pPr>
        <w:pStyle w:val="afb"/>
      </w:pPr>
      <w:r>
        <w:fldChar w:fldCharType="begin"/>
      </w:r>
      <w:r>
        <w:instrText>HYPERLINK "garantF1://70600458.2415"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часть 1 статьи 14 настоящего Федеральног</w:t>
      </w:r>
      <w:r>
        <w:t xml:space="preserve">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F301A">
      <w:r>
        <w:t>1. Пенсионный фонд Российской Федерации до 20 апреля года, следующего за годом</w:t>
      </w:r>
      <w:r>
        <w:t xml:space="preserve"> уплаты дополнительных страховых взносов на накопительную пенсию, направляет заявку о переводе из федерального бюджета необходимой суммы средств для софинансирования формирования пенсионных накоплений. </w:t>
      </w:r>
      <w:hyperlink r:id="rId143" w:history="1">
        <w:r>
          <w:rPr>
            <w:rStyle w:val="a4"/>
          </w:rPr>
          <w:t>Форма</w:t>
        </w:r>
      </w:hyperlink>
      <w:r>
        <w:t xml:space="preserve"> и </w:t>
      </w:r>
      <w:hyperlink r:id="rId144" w:history="1">
        <w:r>
          <w:rPr>
            <w:rStyle w:val="a4"/>
          </w:rPr>
          <w:t>правила</w:t>
        </w:r>
      </w:hyperlink>
      <w:r>
        <w:t xml:space="preserve"> составления указанной заявки утверждаются Правительством Российской Федерации.</w:t>
      </w:r>
    </w:p>
    <w:p w:rsidR="00000000" w:rsidRDefault="00FF301A">
      <w:bookmarkStart w:id="84" w:name="sub_142"/>
      <w:r>
        <w:t xml:space="preserve">2. Средства на софинансирование формирования пенсионных накоплений переводятся в соответствии с </w:t>
      </w:r>
      <w:hyperlink r:id="rId14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из федерального бюджета в бюджет Пенсионного фонда Российской Федерации в </w:t>
      </w:r>
      <w:hyperlink r:id="rId14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 срок, который не может превышать 10 дней со дня получения заявки.</w:t>
      </w:r>
    </w:p>
    <w:p w:rsidR="00000000" w:rsidRDefault="00FF301A">
      <w:bookmarkStart w:id="85" w:name="sub_143"/>
      <w:bookmarkEnd w:id="84"/>
      <w:r>
        <w:t>3. Средства на софинансирование формирования пенсионных накоплений, поступившие из федерального бюджета, отражаются в бюд</w:t>
      </w:r>
      <w:r>
        <w:t xml:space="preserve">жете Пенсионного фонда Российской Федерации на соответствующий финансовый год и плановый период в порядке, установленном </w:t>
      </w:r>
      <w:hyperlink r:id="rId14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При этом в бюджете Пенсионного фонда Российской </w:t>
      </w:r>
      <w:r>
        <w:t>Федерации предусматривается передача указанных средств управляющим компаниям и негосударственным пенсионным фондам.</w:t>
      </w:r>
    </w:p>
    <w:p w:rsidR="00000000" w:rsidRDefault="00FF301A">
      <w:bookmarkStart w:id="86" w:name="sub_144"/>
      <w:bookmarkEnd w:id="85"/>
      <w:r>
        <w:t>4. При исполнении бюджета Пенсионного фонда Российской Федерации на соответствующий финансовый год учет операций, связанных со</w:t>
      </w:r>
      <w:r>
        <w:t xml:space="preserve"> средствами федерального бюджета, направленными на софинансирование формирования пенсионных накоплений, ведется Пенсионным фондом Российской Федерации на соответствующих счетах бюджетного учета в соответствии с </w:t>
      </w:r>
      <w:hyperlink r:id="rId148" w:history="1">
        <w:r>
          <w:rPr>
            <w:rStyle w:val="a4"/>
          </w:rPr>
          <w:t>бюджетным</w:t>
        </w:r>
        <w:r>
          <w:rPr>
            <w:rStyle w:val="a4"/>
          </w:rPr>
          <w:t xml:space="preserve"> законодательством</w:t>
        </w:r>
      </w:hyperlink>
      <w:r>
        <w:t xml:space="preserve"> Российской Федерации.</w:t>
      </w:r>
    </w:p>
    <w:bookmarkEnd w:id="86"/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14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bookmarkStart w:id="87" w:name="sub_15"/>
      <w:r>
        <w:rPr>
          <w:rStyle w:val="a3"/>
        </w:rPr>
        <w:t>Статья 15</w:t>
      </w:r>
      <w:r>
        <w:t>. Инвестирование средств федерального бюджета, направленных на софинансирование формирования пенсионных накоплений</w:t>
      </w:r>
    </w:p>
    <w:bookmarkEnd w:id="87"/>
    <w:p w:rsidR="00000000" w:rsidRDefault="00FF301A">
      <w:r>
        <w:t xml:space="preserve">Средства федерального бюджета, направленные на софинансирование формирования пенсионных накоплений и поступившие в бюджет Пенсионного фонда Российской Федерации, передаются управляющим компаниям и негосударственным пенсионным фондам не позднее 15 мая года </w:t>
      </w:r>
      <w:r>
        <w:t>получения средств для софинансирования формирования пенсионных накоплений.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lastRenderedPageBreak/>
        <w:t>См. комментарии к статье 15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a"/>
        <w:rPr>
          <w:color w:val="000000"/>
          <w:sz w:val="16"/>
          <w:szCs w:val="16"/>
        </w:rPr>
      </w:pPr>
      <w:bookmarkStart w:id="88" w:name="sub_15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FF301A">
      <w:pPr>
        <w:pStyle w:val="afb"/>
      </w:pPr>
      <w:r>
        <w:fldChar w:fldCharType="begin"/>
      </w:r>
      <w:r>
        <w:instrText>HYPERLINK "garantF1://70682830.14"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</w:t>
      </w:r>
      <w:r>
        <w:t xml:space="preserve"> г. N 345-ФЗ настоящий Федеральный закон дополнен статьей 15.1, </w:t>
      </w:r>
      <w:hyperlink r:id="rId149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FF301A">
      <w:r>
        <w:rPr>
          <w:rStyle w:val="a3"/>
        </w:rPr>
        <w:t>Статья 15.1.</w:t>
      </w:r>
      <w:r>
        <w:t xml:space="preserve"> Корректировка сведений о средствах пенсионных накоплений</w:t>
      </w:r>
    </w:p>
    <w:p w:rsidR="00000000" w:rsidRDefault="00FF301A">
      <w:bookmarkStart w:id="89" w:name="sub_1511"/>
      <w:r>
        <w:t>1. По результатам проверки достоверности</w:t>
      </w:r>
      <w:r>
        <w:t xml:space="preserve"> сведений, представленных работодателями, застрахованными лицами, уплачивающими дополнительные страховые взносы на накопительную пенсию, а также сведений, представленных кредитными организациями при приеме платежей физических лиц по дополнительным страховы</w:t>
      </w:r>
      <w:r>
        <w:t>м взносам на накопительную пенсию, Пенсионный фонд Российской Федерации осуществляет корректировку сведений о суммах дополнительных страховых взносов на накопительную пенсию, взносов работодателя, взносов на софинансирование формирования пенсионных накопле</w:t>
      </w:r>
      <w:r>
        <w:t>ний и дохода от их инвестирования, сообщив об этом застрахованному лицу.</w:t>
      </w:r>
    </w:p>
    <w:p w:rsidR="00000000" w:rsidRDefault="00FF301A">
      <w:bookmarkStart w:id="90" w:name="sub_1512"/>
      <w:bookmarkEnd w:id="89"/>
      <w:r>
        <w:t>2. Корректировка этих сведений осуществляется Пенсионным фондом Российской Федерации самостоятельно либо по обращению застрахованного лица, работодателя, кредитной орг</w:t>
      </w:r>
      <w:r>
        <w:t xml:space="preserve">анизации или иного заинтересованного лица в срок, установленный </w:t>
      </w:r>
      <w:hyperlink w:anchor="sub_1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в порядке, определяемом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пенсионного обеспечения.</w:t>
      </w:r>
    </w:p>
    <w:p w:rsidR="00000000" w:rsidRDefault="00FF301A">
      <w:bookmarkStart w:id="91" w:name="sub_1513"/>
      <w:bookmarkEnd w:id="90"/>
      <w:r>
        <w:t>3. Результаты корректировки отражаются в специальной части индивидуального лицевого счета застрахованного лица.</w:t>
      </w:r>
    </w:p>
    <w:bookmarkEnd w:id="91"/>
    <w:p w:rsidR="00000000" w:rsidRDefault="00FF301A"/>
    <w:p w:rsidR="00000000" w:rsidRDefault="00FF301A">
      <w:pPr>
        <w:pStyle w:val="afa"/>
        <w:rPr>
          <w:color w:val="000000"/>
          <w:sz w:val="16"/>
          <w:szCs w:val="16"/>
        </w:rPr>
      </w:pPr>
      <w:bookmarkStart w:id="92" w:name="sub_1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92"/>
    <w:p w:rsidR="00000000" w:rsidRDefault="00FF301A">
      <w:pPr>
        <w:pStyle w:val="afb"/>
      </w:pPr>
      <w:r>
        <w:fldChar w:fldCharType="begin"/>
      </w:r>
      <w:r>
        <w:instrText>HYPERLINK "garantF1://70600458.2416"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16 настоящего Федерального закона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FF301A">
      <w:pPr>
        <w:pStyle w:val="afb"/>
      </w:pPr>
      <w:hyperlink r:id="rId1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F301A">
      <w:r>
        <w:rPr>
          <w:rStyle w:val="a3"/>
        </w:rPr>
        <w:t>Статья 16</w:t>
      </w:r>
      <w:r>
        <w:t>. Выплаты правопреемникам умерших застрахованных лиц</w:t>
      </w:r>
    </w:p>
    <w:p w:rsidR="00000000" w:rsidRDefault="00FF301A">
      <w:r>
        <w:t>Выплаты за счет средств пенсионных накоплений правопреемникам умерших застрахованных лиц, вступивших в правоотношения по обязательному пе</w:t>
      </w:r>
      <w:r>
        <w:t xml:space="preserve">нсионному страхованию в целях уплаты дополнительных страховых взносов на накопительную пенсию, осуществляются в порядке, установленном для выплат за счет средств пенсионных накоплений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"О накопительной</w:t>
      </w:r>
      <w:r>
        <w:t xml:space="preserve"> пенсии", </w:t>
      </w:r>
      <w:hyperlink r:id="rId153" w:history="1">
        <w:r>
          <w:rPr>
            <w:rStyle w:val="a4"/>
          </w:rPr>
          <w:t>Федеральным законом</w:t>
        </w:r>
      </w:hyperlink>
      <w:r>
        <w:t xml:space="preserve"> "О негосударственных пенсионных фондах" и </w:t>
      </w:r>
      <w:hyperlink r:id="rId154" w:history="1">
        <w:r>
          <w:rPr>
            <w:rStyle w:val="a4"/>
          </w:rPr>
          <w:t>Федеральным законом</w:t>
        </w:r>
      </w:hyperlink>
      <w:r>
        <w:t xml:space="preserve"> "Об инвестировании средств для финансирования накопительной пенсии в Российской Федерации</w:t>
      </w:r>
      <w:r>
        <w:t>".</w:t>
      </w:r>
    </w:p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>См. комментарии к статье 16 настоящего Федерального закона</w:t>
      </w:r>
    </w:p>
    <w:p w:rsidR="00000000" w:rsidRDefault="00FF301A">
      <w:pPr>
        <w:pStyle w:val="afa"/>
      </w:pPr>
    </w:p>
    <w:p w:rsidR="00000000" w:rsidRDefault="00FF301A">
      <w:pPr>
        <w:pStyle w:val="af2"/>
      </w:pPr>
      <w:bookmarkStart w:id="93" w:name="sub_17"/>
      <w:r>
        <w:rPr>
          <w:rStyle w:val="a3"/>
        </w:rPr>
        <w:t>Статья 17</w:t>
      </w:r>
      <w:r>
        <w:t>. Вступление в силу настоящего Федерального закона</w:t>
      </w:r>
    </w:p>
    <w:p w:rsidR="00000000" w:rsidRDefault="00FF301A">
      <w:bookmarkStart w:id="94" w:name="sub_171"/>
      <w:bookmarkEnd w:id="93"/>
      <w:r>
        <w:t xml:space="preserve">1. Настоящий Федеральный закон вступает в силу с 1 октября 2008 года, за исключением </w:t>
      </w:r>
      <w:hyperlink w:anchor="sub_33" w:history="1">
        <w:r>
          <w:rPr>
            <w:rStyle w:val="a4"/>
          </w:rPr>
          <w:t>части 3 статьи 3</w:t>
        </w:r>
      </w:hyperlink>
      <w:r>
        <w:t xml:space="preserve">, </w:t>
      </w:r>
      <w:hyperlink w:anchor="sub_53" w:history="1">
        <w:r>
          <w:rPr>
            <w:rStyle w:val="a4"/>
          </w:rPr>
          <w:t>частей 3</w:t>
        </w:r>
      </w:hyperlink>
      <w:r>
        <w:t xml:space="preserve"> и </w:t>
      </w:r>
      <w:hyperlink w:anchor="sub_54" w:history="1">
        <w:r>
          <w:rPr>
            <w:rStyle w:val="a4"/>
          </w:rPr>
          <w:t>4 статьи 5</w:t>
        </w:r>
      </w:hyperlink>
      <w:r>
        <w:t xml:space="preserve">, </w:t>
      </w:r>
      <w:hyperlink w:anchor="sub_6" w:history="1">
        <w:r>
          <w:rPr>
            <w:rStyle w:val="a4"/>
          </w:rPr>
          <w:t>статей 6</w:t>
        </w:r>
      </w:hyperlink>
      <w:r>
        <w:t xml:space="preserve">, </w:t>
      </w:r>
      <w:hyperlink w:anchor="sub_7" w:history="1">
        <w:r>
          <w:rPr>
            <w:rStyle w:val="a4"/>
          </w:rPr>
          <w:t>7</w:t>
        </w:r>
      </w:hyperlink>
      <w:r>
        <w:t xml:space="preserve">, </w:t>
      </w:r>
      <w:hyperlink w:anchor="sub_82" w:history="1">
        <w:r>
          <w:rPr>
            <w:rStyle w:val="a4"/>
          </w:rPr>
          <w:t>частей 2 - 4 статьи 8</w:t>
        </w:r>
      </w:hyperlink>
      <w:r>
        <w:t xml:space="preserve">, </w:t>
      </w:r>
      <w:hyperlink w:anchor="sub_9" w:history="1">
        <w:r>
          <w:rPr>
            <w:rStyle w:val="a4"/>
          </w:rPr>
          <w:t>статей 9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, </w:t>
      </w:r>
      <w:hyperlink w:anchor="sub_114" w:history="1">
        <w:r>
          <w:rPr>
            <w:rStyle w:val="a4"/>
          </w:rPr>
          <w:t>части 4 статьи 11</w:t>
        </w:r>
      </w:hyperlink>
      <w:r>
        <w:t xml:space="preserve">, </w:t>
      </w:r>
      <w:hyperlink w:anchor="sub_122" w:history="1">
        <w:r>
          <w:rPr>
            <w:rStyle w:val="a4"/>
          </w:rPr>
          <w:t>частей 2</w:t>
        </w:r>
      </w:hyperlink>
      <w:r>
        <w:t xml:space="preserve"> и </w:t>
      </w:r>
      <w:hyperlink w:anchor="sub_12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" w:history="1">
        <w:r>
          <w:rPr>
            <w:rStyle w:val="a4"/>
          </w:rPr>
          <w:t>статей 13 - 16</w:t>
        </w:r>
      </w:hyperlink>
      <w:r>
        <w:t xml:space="preserve"> настоящего Федерального закона.</w:t>
      </w:r>
    </w:p>
    <w:p w:rsidR="00000000" w:rsidRDefault="00FF301A">
      <w:bookmarkStart w:id="95" w:name="sub_172"/>
      <w:bookmarkEnd w:id="94"/>
      <w:r>
        <w:t xml:space="preserve">2. </w:t>
      </w:r>
      <w:hyperlink w:anchor="sub_33" w:history="1">
        <w:r>
          <w:rPr>
            <w:rStyle w:val="a4"/>
          </w:rPr>
          <w:t>Часть 3 статьи 3</w:t>
        </w:r>
      </w:hyperlink>
      <w:r>
        <w:t xml:space="preserve">, </w:t>
      </w:r>
      <w:hyperlink w:anchor="sub_53" w:history="1">
        <w:r>
          <w:rPr>
            <w:rStyle w:val="a4"/>
          </w:rPr>
          <w:t>части 3</w:t>
        </w:r>
      </w:hyperlink>
      <w:r>
        <w:t xml:space="preserve"> и </w:t>
      </w:r>
      <w:hyperlink w:anchor="sub_54" w:history="1">
        <w:r>
          <w:rPr>
            <w:rStyle w:val="a4"/>
          </w:rPr>
          <w:t>4 статьи 5</w:t>
        </w:r>
      </w:hyperlink>
      <w:r>
        <w:t xml:space="preserve">, </w:t>
      </w:r>
      <w:hyperlink w:anchor="sub_6" w:history="1">
        <w:r>
          <w:rPr>
            <w:rStyle w:val="a4"/>
          </w:rPr>
          <w:t>статьи 6</w:t>
        </w:r>
      </w:hyperlink>
      <w:r>
        <w:t xml:space="preserve">, </w:t>
      </w:r>
      <w:hyperlink w:anchor="sub_7" w:history="1">
        <w:r>
          <w:rPr>
            <w:rStyle w:val="a4"/>
          </w:rPr>
          <w:t>7</w:t>
        </w:r>
      </w:hyperlink>
      <w:r>
        <w:t xml:space="preserve">, </w:t>
      </w:r>
      <w:hyperlink w:anchor="sub_82" w:history="1">
        <w:r>
          <w:rPr>
            <w:rStyle w:val="a4"/>
          </w:rPr>
          <w:t>части 2 - 4 статьи 8</w:t>
        </w:r>
      </w:hyperlink>
      <w:r>
        <w:t xml:space="preserve">, </w:t>
      </w:r>
      <w:hyperlink w:anchor="sub_9" w:history="1">
        <w:r>
          <w:rPr>
            <w:rStyle w:val="a4"/>
          </w:rPr>
          <w:t>статьи 9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, </w:t>
      </w:r>
      <w:hyperlink w:anchor="sub_114" w:history="1">
        <w:r>
          <w:rPr>
            <w:rStyle w:val="a4"/>
          </w:rPr>
          <w:t>ча</w:t>
        </w:r>
        <w:r>
          <w:rPr>
            <w:rStyle w:val="a4"/>
          </w:rPr>
          <w:t>сть 4 статьи 11</w:t>
        </w:r>
      </w:hyperlink>
      <w:r>
        <w:t xml:space="preserve">, </w:t>
      </w:r>
      <w:hyperlink w:anchor="sub_122" w:history="1">
        <w:r>
          <w:rPr>
            <w:rStyle w:val="a4"/>
          </w:rPr>
          <w:t>части 2</w:t>
        </w:r>
      </w:hyperlink>
      <w:r>
        <w:t xml:space="preserve"> и </w:t>
      </w:r>
      <w:hyperlink w:anchor="sub_12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" w:history="1">
        <w:r>
          <w:rPr>
            <w:rStyle w:val="a4"/>
          </w:rPr>
          <w:t>статьи 13 - 16</w:t>
        </w:r>
      </w:hyperlink>
      <w:r>
        <w:t xml:space="preserve"> настоящего Федерального </w:t>
      </w:r>
      <w:r>
        <w:lastRenderedPageBreak/>
        <w:t>закона вступают в силу с 1 января 2009 года.</w:t>
      </w:r>
    </w:p>
    <w:bookmarkEnd w:id="95"/>
    <w:p w:rsidR="00000000" w:rsidRDefault="00FF301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F301A">
      <w:pPr>
        <w:pStyle w:val="afa"/>
      </w:pPr>
      <w:r>
        <w:t xml:space="preserve">См. комментарии к статье 17 настоящего </w:t>
      </w:r>
      <w:r>
        <w:t>Федерального закона</w:t>
      </w:r>
    </w:p>
    <w:p w:rsidR="00000000" w:rsidRDefault="00FF301A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01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F301A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FF301A"/>
    <w:p w:rsidR="00000000" w:rsidRDefault="00FF301A">
      <w:pPr>
        <w:pStyle w:val="afff0"/>
      </w:pPr>
      <w:r>
        <w:t>Москва, Кремль</w:t>
      </w:r>
    </w:p>
    <w:p w:rsidR="00000000" w:rsidRDefault="00FF301A">
      <w:pPr>
        <w:pStyle w:val="afff0"/>
      </w:pPr>
      <w:r>
        <w:t>30 апреля 2008 г.</w:t>
      </w:r>
    </w:p>
    <w:p w:rsidR="00000000" w:rsidRDefault="00FF301A">
      <w:pPr>
        <w:pStyle w:val="afff0"/>
      </w:pPr>
      <w:r>
        <w:t>N 56-ФЗ</w:t>
      </w:r>
    </w:p>
    <w:p w:rsidR="00FF301A" w:rsidRDefault="00FF301A"/>
    <w:sectPr w:rsidR="00FF30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6"/>
    <w:rsid w:val="003D095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4744.3241" TargetMode="External"/><Relationship Id="rId117" Type="http://schemas.openxmlformats.org/officeDocument/2006/relationships/hyperlink" Target="garantF1://12011456.369" TargetMode="External"/><Relationship Id="rId21" Type="http://schemas.openxmlformats.org/officeDocument/2006/relationships/hyperlink" Target="garantF1://57957698.4" TargetMode="External"/><Relationship Id="rId42" Type="http://schemas.openxmlformats.org/officeDocument/2006/relationships/hyperlink" Target="garantF1://70600458.35" TargetMode="External"/><Relationship Id="rId47" Type="http://schemas.openxmlformats.org/officeDocument/2006/relationships/hyperlink" Target="garantF1://57957698.51" TargetMode="External"/><Relationship Id="rId63" Type="http://schemas.openxmlformats.org/officeDocument/2006/relationships/hyperlink" Target="garantF1://57957698.71" TargetMode="External"/><Relationship Id="rId68" Type="http://schemas.openxmlformats.org/officeDocument/2006/relationships/hyperlink" Target="garantF1://70600458.35" TargetMode="External"/><Relationship Id="rId84" Type="http://schemas.openxmlformats.org/officeDocument/2006/relationships/hyperlink" Target="garantF1://57957698.96" TargetMode="External"/><Relationship Id="rId89" Type="http://schemas.openxmlformats.org/officeDocument/2006/relationships/hyperlink" Target="garantF1://57957698.97" TargetMode="External"/><Relationship Id="rId112" Type="http://schemas.openxmlformats.org/officeDocument/2006/relationships/hyperlink" Target="garantF1://12025143.0" TargetMode="External"/><Relationship Id="rId133" Type="http://schemas.openxmlformats.org/officeDocument/2006/relationships/hyperlink" Target="garantF1://57957698.123" TargetMode="External"/><Relationship Id="rId138" Type="http://schemas.openxmlformats.org/officeDocument/2006/relationships/hyperlink" Target="garantF1://70452688.8" TargetMode="External"/><Relationship Id="rId154" Type="http://schemas.openxmlformats.org/officeDocument/2006/relationships/hyperlink" Target="garantF1://84744.1300" TargetMode="External"/><Relationship Id="rId16" Type="http://schemas.openxmlformats.org/officeDocument/2006/relationships/hyperlink" Target="garantF1://70600458.35" TargetMode="External"/><Relationship Id="rId107" Type="http://schemas.openxmlformats.org/officeDocument/2006/relationships/hyperlink" Target="garantF1://57957698.111" TargetMode="External"/><Relationship Id="rId11" Type="http://schemas.openxmlformats.org/officeDocument/2006/relationships/hyperlink" Target="garantF1://12025143.6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70600458.35" TargetMode="External"/><Relationship Id="rId53" Type="http://schemas.openxmlformats.org/officeDocument/2006/relationships/hyperlink" Target="garantF1://57957698.54" TargetMode="External"/><Relationship Id="rId58" Type="http://schemas.openxmlformats.org/officeDocument/2006/relationships/hyperlink" Target="garantF1://70600458.35" TargetMode="External"/><Relationship Id="rId74" Type="http://schemas.openxmlformats.org/officeDocument/2006/relationships/hyperlink" Target="garantF1://57957698.92" TargetMode="External"/><Relationship Id="rId79" Type="http://schemas.openxmlformats.org/officeDocument/2006/relationships/hyperlink" Target="garantF1://70094476.2000" TargetMode="External"/><Relationship Id="rId102" Type="http://schemas.openxmlformats.org/officeDocument/2006/relationships/hyperlink" Target="garantF1://70600458.35" TargetMode="External"/><Relationship Id="rId123" Type="http://schemas.openxmlformats.org/officeDocument/2006/relationships/hyperlink" Target="garantF1://70600458.35" TargetMode="External"/><Relationship Id="rId128" Type="http://schemas.openxmlformats.org/officeDocument/2006/relationships/hyperlink" Target="garantF1://70682830.32" TargetMode="External"/><Relationship Id="rId144" Type="http://schemas.openxmlformats.org/officeDocument/2006/relationships/hyperlink" Target="garantF1://12062841.300" TargetMode="External"/><Relationship Id="rId149" Type="http://schemas.openxmlformats.org/officeDocument/2006/relationships/hyperlink" Target="garantF1://70682830.42" TargetMode="External"/><Relationship Id="rId5" Type="http://schemas.openxmlformats.org/officeDocument/2006/relationships/hyperlink" Target="garantF1://70600458.35" TargetMode="External"/><Relationship Id="rId90" Type="http://schemas.openxmlformats.org/officeDocument/2006/relationships/hyperlink" Target="garantF1://70107730.3312" TargetMode="External"/><Relationship Id="rId95" Type="http://schemas.openxmlformats.org/officeDocument/2006/relationships/hyperlink" Target="garantF1://57957698.98" TargetMode="External"/><Relationship Id="rId22" Type="http://schemas.openxmlformats.org/officeDocument/2006/relationships/hyperlink" Target="garantF1://70600458.35" TargetMode="External"/><Relationship Id="rId27" Type="http://schemas.openxmlformats.org/officeDocument/2006/relationships/hyperlink" Target="garantF1://12062046.1000" TargetMode="External"/><Relationship Id="rId43" Type="http://schemas.openxmlformats.org/officeDocument/2006/relationships/hyperlink" Target="garantF1://57957698.48" TargetMode="External"/><Relationship Id="rId48" Type="http://schemas.openxmlformats.org/officeDocument/2006/relationships/hyperlink" Target="garantF1://70600458.35" TargetMode="External"/><Relationship Id="rId64" Type="http://schemas.openxmlformats.org/officeDocument/2006/relationships/hyperlink" Target="garantF1://70600458.35" TargetMode="External"/><Relationship Id="rId69" Type="http://schemas.openxmlformats.org/officeDocument/2006/relationships/hyperlink" Target="garantF1://57957698.9" TargetMode="External"/><Relationship Id="rId113" Type="http://schemas.openxmlformats.org/officeDocument/2006/relationships/hyperlink" Target="garantF1://70338274.1000" TargetMode="External"/><Relationship Id="rId118" Type="http://schemas.openxmlformats.org/officeDocument/2006/relationships/hyperlink" Target="garantF1://70600458.35" TargetMode="External"/><Relationship Id="rId134" Type="http://schemas.openxmlformats.org/officeDocument/2006/relationships/hyperlink" Target="garantF1://70600458.35" TargetMode="External"/><Relationship Id="rId139" Type="http://schemas.openxmlformats.org/officeDocument/2006/relationships/hyperlink" Target="garantF1://12092443.21" TargetMode="External"/><Relationship Id="rId80" Type="http://schemas.openxmlformats.org/officeDocument/2006/relationships/hyperlink" Target="garantF1://57957698.94" TargetMode="External"/><Relationship Id="rId85" Type="http://schemas.openxmlformats.org/officeDocument/2006/relationships/hyperlink" Target="garantF1://12064656.2000" TargetMode="External"/><Relationship Id="rId150" Type="http://schemas.openxmlformats.org/officeDocument/2006/relationships/hyperlink" Target="garantF1://70600458.35" TargetMode="External"/><Relationship Id="rId155" Type="http://schemas.openxmlformats.org/officeDocument/2006/relationships/fontTable" Target="fontTable.xml"/><Relationship Id="rId12" Type="http://schemas.openxmlformats.org/officeDocument/2006/relationships/hyperlink" Target="garantF1://70600458.35" TargetMode="External"/><Relationship Id="rId17" Type="http://schemas.openxmlformats.org/officeDocument/2006/relationships/hyperlink" Target="garantF1://70600458.35" TargetMode="External"/><Relationship Id="rId25" Type="http://schemas.openxmlformats.org/officeDocument/2006/relationships/hyperlink" Target="garantF1://70187096.0" TargetMode="External"/><Relationship Id="rId33" Type="http://schemas.openxmlformats.org/officeDocument/2006/relationships/hyperlink" Target="garantF1://12062046.3000" TargetMode="External"/><Relationship Id="rId38" Type="http://schemas.openxmlformats.org/officeDocument/2006/relationships/hyperlink" Target="garantF1://57957698.46" TargetMode="External"/><Relationship Id="rId46" Type="http://schemas.openxmlformats.org/officeDocument/2006/relationships/hyperlink" Target="garantF1://70600458.35" TargetMode="External"/><Relationship Id="rId59" Type="http://schemas.openxmlformats.org/officeDocument/2006/relationships/hyperlink" Target="garantF1://57957698.62" TargetMode="External"/><Relationship Id="rId67" Type="http://schemas.openxmlformats.org/officeDocument/2006/relationships/hyperlink" Target="garantF1://57957698.81" TargetMode="External"/><Relationship Id="rId103" Type="http://schemas.openxmlformats.org/officeDocument/2006/relationships/hyperlink" Target="garantF1://57957698.102" TargetMode="External"/><Relationship Id="rId108" Type="http://schemas.openxmlformats.org/officeDocument/2006/relationships/hyperlink" Target="garantF1://84744.1100" TargetMode="External"/><Relationship Id="rId116" Type="http://schemas.openxmlformats.org/officeDocument/2006/relationships/hyperlink" Target="garantF1://84744.33" TargetMode="External"/><Relationship Id="rId124" Type="http://schemas.openxmlformats.org/officeDocument/2006/relationships/hyperlink" Target="garantF1://57957698.121" TargetMode="External"/><Relationship Id="rId129" Type="http://schemas.openxmlformats.org/officeDocument/2006/relationships/hyperlink" Target="garantF1://70600458.35" TargetMode="External"/><Relationship Id="rId137" Type="http://schemas.openxmlformats.org/officeDocument/2006/relationships/hyperlink" Target="garantF1://57957698.132" TargetMode="External"/><Relationship Id="rId20" Type="http://schemas.openxmlformats.org/officeDocument/2006/relationships/hyperlink" Target="garantF1://70600458.35" TargetMode="External"/><Relationship Id="rId41" Type="http://schemas.openxmlformats.org/officeDocument/2006/relationships/hyperlink" Target="garantF1://5661349.47" TargetMode="External"/><Relationship Id="rId54" Type="http://schemas.openxmlformats.org/officeDocument/2006/relationships/hyperlink" Target="garantF1://70600458.35" TargetMode="External"/><Relationship Id="rId62" Type="http://schemas.openxmlformats.org/officeDocument/2006/relationships/hyperlink" Target="garantF1://70600458.35" TargetMode="External"/><Relationship Id="rId70" Type="http://schemas.openxmlformats.org/officeDocument/2006/relationships/hyperlink" Target="garantF1://70600458.35" TargetMode="External"/><Relationship Id="rId75" Type="http://schemas.openxmlformats.org/officeDocument/2006/relationships/hyperlink" Target="garantF1://490146.0" TargetMode="External"/><Relationship Id="rId83" Type="http://schemas.openxmlformats.org/officeDocument/2006/relationships/hyperlink" Target="garantF1://70600458.35" TargetMode="External"/><Relationship Id="rId88" Type="http://schemas.openxmlformats.org/officeDocument/2006/relationships/hyperlink" Target="garantF1://70682830.123" TargetMode="External"/><Relationship Id="rId91" Type="http://schemas.openxmlformats.org/officeDocument/2006/relationships/hyperlink" Target="garantF1://70107730.415" TargetMode="External"/><Relationship Id="rId96" Type="http://schemas.openxmlformats.org/officeDocument/2006/relationships/hyperlink" Target="garantF1://12025268.136" TargetMode="External"/><Relationship Id="rId111" Type="http://schemas.openxmlformats.org/officeDocument/2006/relationships/hyperlink" Target="garantF1://57957698.112" TargetMode="External"/><Relationship Id="rId132" Type="http://schemas.openxmlformats.org/officeDocument/2006/relationships/hyperlink" Target="garantF1://70600458.35" TargetMode="External"/><Relationship Id="rId140" Type="http://schemas.openxmlformats.org/officeDocument/2006/relationships/hyperlink" Target="garantF1://12092443.22" TargetMode="External"/><Relationship Id="rId145" Type="http://schemas.openxmlformats.org/officeDocument/2006/relationships/hyperlink" Target="garantF1://12012604.14601" TargetMode="External"/><Relationship Id="rId153" Type="http://schemas.openxmlformats.org/officeDocument/2006/relationships/hyperlink" Target="garantF1://12011456.36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600458.35" TargetMode="External"/><Relationship Id="rId15" Type="http://schemas.openxmlformats.org/officeDocument/2006/relationships/hyperlink" Target="garantF1://70600458.35" TargetMode="External"/><Relationship Id="rId23" Type="http://schemas.openxmlformats.org/officeDocument/2006/relationships/hyperlink" Target="garantF1://57957698.41" TargetMode="External"/><Relationship Id="rId28" Type="http://schemas.openxmlformats.org/officeDocument/2006/relationships/hyperlink" Target="garantF1://12062046.2000" TargetMode="External"/><Relationship Id="rId36" Type="http://schemas.openxmlformats.org/officeDocument/2006/relationships/hyperlink" Target="garantF1://12063463.1000" TargetMode="External"/><Relationship Id="rId49" Type="http://schemas.openxmlformats.org/officeDocument/2006/relationships/hyperlink" Target="garantF1://57957698.52" TargetMode="External"/><Relationship Id="rId57" Type="http://schemas.openxmlformats.org/officeDocument/2006/relationships/hyperlink" Target="garantF1://57957698.61" TargetMode="External"/><Relationship Id="rId106" Type="http://schemas.openxmlformats.org/officeDocument/2006/relationships/hyperlink" Target="garantF1://70600458.35" TargetMode="External"/><Relationship Id="rId114" Type="http://schemas.openxmlformats.org/officeDocument/2006/relationships/hyperlink" Target="garantF1://70600458.35" TargetMode="External"/><Relationship Id="rId119" Type="http://schemas.openxmlformats.org/officeDocument/2006/relationships/hyperlink" Target="garantF1://57957698.114" TargetMode="External"/><Relationship Id="rId127" Type="http://schemas.openxmlformats.org/officeDocument/2006/relationships/hyperlink" Target="garantF1://257.0" TargetMode="External"/><Relationship Id="rId10" Type="http://schemas.openxmlformats.org/officeDocument/2006/relationships/hyperlink" Target="garantF1://70600458.35" TargetMode="External"/><Relationship Id="rId31" Type="http://schemas.openxmlformats.org/officeDocument/2006/relationships/hyperlink" Target="garantF1://57957698.44" TargetMode="External"/><Relationship Id="rId44" Type="http://schemas.openxmlformats.org/officeDocument/2006/relationships/hyperlink" Target="garantF1://70600458.35" TargetMode="External"/><Relationship Id="rId52" Type="http://schemas.openxmlformats.org/officeDocument/2006/relationships/hyperlink" Target="garantF1://70600458.35" TargetMode="External"/><Relationship Id="rId60" Type="http://schemas.openxmlformats.org/officeDocument/2006/relationships/hyperlink" Target="garantF1://70600458.35" TargetMode="External"/><Relationship Id="rId65" Type="http://schemas.openxmlformats.org/officeDocument/2006/relationships/hyperlink" Target="garantF1://57957698.72" TargetMode="External"/><Relationship Id="rId73" Type="http://schemas.openxmlformats.org/officeDocument/2006/relationships/hyperlink" Target="garantF1://70600458.35" TargetMode="External"/><Relationship Id="rId78" Type="http://schemas.openxmlformats.org/officeDocument/2006/relationships/hyperlink" Target="garantF1://57957698.93" TargetMode="External"/><Relationship Id="rId81" Type="http://schemas.openxmlformats.org/officeDocument/2006/relationships/hyperlink" Target="garantF1://70600458.35" TargetMode="External"/><Relationship Id="rId86" Type="http://schemas.openxmlformats.org/officeDocument/2006/relationships/hyperlink" Target="garantF1://12064656.1000" TargetMode="External"/><Relationship Id="rId94" Type="http://schemas.openxmlformats.org/officeDocument/2006/relationships/hyperlink" Target="garantF1://70600458.35" TargetMode="External"/><Relationship Id="rId99" Type="http://schemas.openxmlformats.org/officeDocument/2006/relationships/hyperlink" Target="garantF1://70600458.35" TargetMode="External"/><Relationship Id="rId101" Type="http://schemas.openxmlformats.org/officeDocument/2006/relationships/hyperlink" Target="garantF1://84744.900" TargetMode="External"/><Relationship Id="rId122" Type="http://schemas.openxmlformats.org/officeDocument/2006/relationships/hyperlink" Target="garantF1://70682830.32" TargetMode="External"/><Relationship Id="rId130" Type="http://schemas.openxmlformats.org/officeDocument/2006/relationships/hyperlink" Target="garantF1://57957698.122" TargetMode="External"/><Relationship Id="rId135" Type="http://schemas.openxmlformats.org/officeDocument/2006/relationships/hyperlink" Target="garantF1://57957698.131" TargetMode="External"/><Relationship Id="rId143" Type="http://schemas.openxmlformats.org/officeDocument/2006/relationships/hyperlink" Target="garantF1://12062841.200" TargetMode="External"/><Relationship Id="rId148" Type="http://schemas.openxmlformats.org/officeDocument/2006/relationships/hyperlink" Target="garantF1://12012604.2641" TargetMode="External"/><Relationship Id="rId151" Type="http://schemas.openxmlformats.org/officeDocument/2006/relationships/hyperlink" Target="garantF1://57957698.16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143.29" TargetMode="External"/><Relationship Id="rId13" Type="http://schemas.openxmlformats.org/officeDocument/2006/relationships/hyperlink" Target="garantF1://70600458.35" TargetMode="External"/><Relationship Id="rId18" Type="http://schemas.openxmlformats.org/officeDocument/2006/relationships/hyperlink" Target="garantF1://57957698.33" TargetMode="External"/><Relationship Id="rId39" Type="http://schemas.openxmlformats.org/officeDocument/2006/relationships/hyperlink" Target="garantF1://10006192.6" TargetMode="External"/><Relationship Id="rId109" Type="http://schemas.openxmlformats.org/officeDocument/2006/relationships/hyperlink" Target="garantF1://57647945.10101" TargetMode="External"/><Relationship Id="rId34" Type="http://schemas.openxmlformats.org/officeDocument/2006/relationships/hyperlink" Target="garantF1://70600458.35" TargetMode="External"/><Relationship Id="rId50" Type="http://schemas.openxmlformats.org/officeDocument/2006/relationships/hyperlink" Target="garantF1://70600458.35" TargetMode="External"/><Relationship Id="rId55" Type="http://schemas.openxmlformats.org/officeDocument/2006/relationships/hyperlink" Target="garantF1://57957698.6" TargetMode="External"/><Relationship Id="rId76" Type="http://schemas.openxmlformats.org/officeDocument/2006/relationships/hyperlink" Target="garantF1://70600458.24104" TargetMode="External"/><Relationship Id="rId97" Type="http://schemas.openxmlformats.org/officeDocument/2006/relationships/hyperlink" Target="garantF1://70600458.35" TargetMode="External"/><Relationship Id="rId104" Type="http://schemas.openxmlformats.org/officeDocument/2006/relationships/hyperlink" Target="garantF1://84744.600" TargetMode="External"/><Relationship Id="rId120" Type="http://schemas.openxmlformats.org/officeDocument/2006/relationships/hyperlink" Target="garantF1://84744.1100" TargetMode="External"/><Relationship Id="rId125" Type="http://schemas.openxmlformats.org/officeDocument/2006/relationships/hyperlink" Target="garantF1://55071910.0" TargetMode="External"/><Relationship Id="rId141" Type="http://schemas.openxmlformats.org/officeDocument/2006/relationships/hyperlink" Target="garantF1://70600458.35" TargetMode="External"/><Relationship Id="rId146" Type="http://schemas.openxmlformats.org/officeDocument/2006/relationships/hyperlink" Target="garantF1://12062841.100" TargetMode="External"/><Relationship Id="rId7" Type="http://schemas.openxmlformats.org/officeDocument/2006/relationships/hyperlink" Target="garantF1://12025143.500" TargetMode="External"/><Relationship Id="rId71" Type="http://schemas.openxmlformats.org/officeDocument/2006/relationships/hyperlink" Target="garantF1://57957698.91" TargetMode="External"/><Relationship Id="rId92" Type="http://schemas.openxmlformats.org/officeDocument/2006/relationships/hyperlink" Target="garantF1://12084522.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600458.2453" TargetMode="External"/><Relationship Id="rId24" Type="http://schemas.openxmlformats.org/officeDocument/2006/relationships/hyperlink" Target="garantF1://890941.2770" TargetMode="External"/><Relationship Id="rId40" Type="http://schemas.openxmlformats.org/officeDocument/2006/relationships/hyperlink" Target="garantF1://10006192.10" TargetMode="External"/><Relationship Id="rId45" Type="http://schemas.openxmlformats.org/officeDocument/2006/relationships/hyperlink" Target="garantF1://57957698.5" TargetMode="External"/><Relationship Id="rId66" Type="http://schemas.openxmlformats.org/officeDocument/2006/relationships/hyperlink" Target="garantF1://70600458.35" TargetMode="External"/><Relationship Id="rId87" Type="http://schemas.openxmlformats.org/officeDocument/2006/relationships/hyperlink" Target="garantF1://70600458.24108" TargetMode="External"/><Relationship Id="rId110" Type="http://schemas.openxmlformats.org/officeDocument/2006/relationships/hyperlink" Target="garantF1://70600458.35" TargetMode="External"/><Relationship Id="rId115" Type="http://schemas.openxmlformats.org/officeDocument/2006/relationships/hyperlink" Target="garantF1://57957698.113" TargetMode="External"/><Relationship Id="rId131" Type="http://schemas.openxmlformats.org/officeDocument/2006/relationships/hyperlink" Target="garantF1://70682830.32" TargetMode="External"/><Relationship Id="rId136" Type="http://schemas.openxmlformats.org/officeDocument/2006/relationships/hyperlink" Target="garantF1://70600458.35" TargetMode="External"/><Relationship Id="rId61" Type="http://schemas.openxmlformats.org/officeDocument/2006/relationships/hyperlink" Target="garantF1://57957698.7" TargetMode="External"/><Relationship Id="rId82" Type="http://schemas.openxmlformats.org/officeDocument/2006/relationships/hyperlink" Target="garantF1://57957698.95" TargetMode="External"/><Relationship Id="rId152" Type="http://schemas.openxmlformats.org/officeDocument/2006/relationships/hyperlink" Target="garantF1://70452604.6" TargetMode="External"/><Relationship Id="rId19" Type="http://schemas.openxmlformats.org/officeDocument/2006/relationships/hyperlink" Target="garantF1://70452604.6" TargetMode="External"/><Relationship Id="rId14" Type="http://schemas.openxmlformats.org/officeDocument/2006/relationships/hyperlink" Target="garantF1://70600458.35" TargetMode="External"/><Relationship Id="rId30" Type="http://schemas.openxmlformats.org/officeDocument/2006/relationships/hyperlink" Target="garantF1://70682830.11" TargetMode="External"/><Relationship Id="rId35" Type="http://schemas.openxmlformats.org/officeDocument/2006/relationships/hyperlink" Target="garantF1://57957698.45" TargetMode="External"/><Relationship Id="rId56" Type="http://schemas.openxmlformats.org/officeDocument/2006/relationships/hyperlink" Target="garantF1://70600458.35" TargetMode="External"/><Relationship Id="rId77" Type="http://schemas.openxmlformats.org/officeDocument/2006/relationships/hyperlink" Target="garantF1://70682830.1201" TargetMode="External"/><Relationship Id="rId100" Type="http://schemas.openxmlformats.org/officeDocument/2006/relationships/hyperlink" Target="garantF1://57957698.101" TargetMode="External"/><Relationship Id="rId105" Type="http://schemas.openxmlformats.org/officeDocument/2006/relationships/hyperlink" Target="garantF1://12011456.600" TargetMode="External"/><Relationship Id="rId126" Type="http://schemas.openxmlformats.org/officeDocument/2006/relationships/hyperlink" Target="garantF1://70682831.0" TargetMode="External"/><Relationship Id="rId147" Type="http://schemas.openxmlformats.org/officeDocument/2006/relationships/hyperlink" Target="garantF1://12012604.13" TargetMode="External"/><Relationship Id="rId8" Type="http://schemas.openxmlformats.org/officeDocument/2006/relationships/hyperlink" Target="garantF1://70600458.35" TargetMode="External"/><Relationship Id="rId51" Type="http://schemas.openxmlformats.org/officeDocument/2006/relationships/hyperlink" Target="garantF1://57957698.53" TargetMode="External"/><Relationship Id="rId72" Type="http://schemas.openxmlformats.org/officeDocument/2006/relationships/hyperlink" Target="garantF1://12025143.102" TargetMode="External"/><Relationship Id="rId93" Type="http://schemas.openxmlformats.org/officeDocument/2006/relationships/hyperlink" Target="garantF1://12064656.2100" TargetMode="External"/><Relationship Id="rId98" Type="http://schemas.openxmlformats.org/officeDocument/2006/relationships/hyperlink" Target="garantF1://57957698.10" TargetMode="External"/><Relationship Id="rId121" Type="http://schemas.openxmlformats.org/officeDocument/2006/relationships/hyperlink" Target="garantF1://57647945.10101" TargetMode="External"/><Relationship Id="rId142" Type="http://schemas.openxmlformats.org/officeDocument/2006/relationships/hyperlink" Target="garantF1://57957698.14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8103</Words>
  <Characters>46191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2015-06-09T10:28:00Z</dcterms:created>
  <dcterms:modified xsi:type="dcterms:W3CDTF">2015-06-09T10:28:00Z</dcterms:modified>
</cp:coreProperties>
</file>