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D67C1">
      <w:pPr>
        <w:pStyle w:val="1"/>
      </w:pPr>
      <w:r>
        <w:fldChar w:fldCharType="begin"/>
      </w:r>
      <w:r>
        <w:instrText>HYPERLINK "garantF1://70910406.0"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27 апреля 2015 г. N 251н</w:t>
      </w:r>
      <w:r>
        <w:rPr>
          <w:rStyle w:val="a4"/>
          <w:b w:val="0"/>
          <w:bCs w:val="0"/>
        </w:rPr>
        <w:br/>
        <w:t>"Об утверждении Правил подачи з</w:t>
      </w:r>
      <w:r>
        <w:rPr>
          <w:rStyle w:val="a4"/>
          <w:b w:val="0"/>
          <w:bCs w:val="0"/>
        </w:rPr>
        <w:t>аявления о предоставлении единовременной выплаты за счет средств материнского (семейного) капитала и порядка ее осуществления"</w:t>
      </w:r>
      <w:r>
        <w:fldChar w:fldCharType="end"/>
      </w:r>
    </w:p>
    <w:p w:rsidR="00000000" w:rsidRDefault="002D67C1"/>
    <w:p w:rsidR="00000000" w:rsidRDefault="002D67C1">
      <w:r>
        <w:t xml:space="preserve">В соответствии с </w:t>
      </w:r>
      <w:hyperlink r:id="rId5" w:history="1">
        <w:r>
          <w:rPr>
            <w:rStyle w:val="a4"/>
          </w:rPr>
          <w:t>частью 6 статьи 1</w:t>
        </w:r>
      </w:hyperlink>
      <w:r>
        <w:t xml:space="preserve"> Федерального закона от 20 апреля 2015 г. N </w:t>
      </w:r>
      <w:r>
        <w:t xml:space="preserve">88-ФЗ "О единовременной выплате за счет средств материнского (семейного) капитала" (официальный интернет-портал правовой информации </w:t>
      </w:r>
      <w:hyperlink r:id="rId6" w:history="1">
        <w:r>
          <w:rPr>
            <w:rStyle w:val="a4"/>
          </w:rPr>
          <w:t>http://www.pravo.gov.ru</w:t>
        </w:r>
      </w:hyperlink>
      <w:r>
        <w:t>, 21.04.2015, 0001201504210010) приказываю:</w:t>
      </w:r>
    </w:p>
    <w:p w:rsidR="00000000" w:rsidRDefault="002D67C1">
      <w:bookmarkStart w:id="1" w:name="sub_1"/>
      <w:r>
        <w:t>1. Утвердить Пр</w:t>
      </w:r>
      <w:r>
        <w:t xml:space="preserve">авила подачи заявления о предоставлении единовременной выплаты за счет средств материнского (семейного) капитала и порядок ее осуществления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D67C1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</w:t>
        </w:r>
        <w:r>
          <w:rPr>
            <w:rStyle w:val="a4"/>
          </w:rPr>
          <w:t>риказ</w:t>
        </w:r>
      </w:hyperlink>
      <w:r>
        <w:t xml:space="preserve"> Министерства здравоохранения и социального развития Российской Федерации от 17 августа 2010 г. N 674н "Об утверждении Правил подачи заявления о предоставлении единовременной выплаты за счет средств материнского (семейного) капитала и порядка ее ос</w:t>
      </w:r>
      <w:r>
        <w:t>уществления" (зарегистрирован Министерством юстиции Российской Федерации 20 августа 2010 г., регистрационный N 18214).</w:t>
      </w:r>
    </w:p>
    <w:bookmarkEnd w:id="2"/>
    <w:p w:rsidR="00000000" w:rsidRDefault="002D67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C1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C1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2D67C1"/>
    <w:p w:rsidR="00000000" w:rsidRDefault="002D67C1">
      <w:pPr>
        <w:pStyle w:val="afff0"/>
      </w:pPr>
      <w:r>
        <w:t>Зарегистрировано в Минюсте РФ 5 мая 2015 г.</w:t>
      </w:r>
      <w:r>
        <w:br/>
        <w:t>Регистрационный N 37146</w:t>
      </w:r>
    </w:p>
    <w:p w:rsidR="00000000" w:rsidRDefault="002D67C1"/>
    <w:p w:rsidR="00000000" w:rsidRDefault="002D67C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 РФ</w:t>
      </w:r>
      <w:r>
        <w:rPr>
          <w:rStyle w:val="a3"/>
        </w:rPr>
        <w:br/>
        <w:t>от 27 апреля 2015 г. N 251н</w:t>
      </w:r>
    </w:p>
    <w:bookmarkEnd w:id="3"/>
    <w:p w:rsidR="00000000" w:rsidRDefault="002D67C1"/>
    <w:p w:rsidR="00000000" w:rsidRDefault="002D67C1">
      <w:pPr>
        <w:pStyle w:val="1"/>
      </w:pPr>
      <w:r>
        <w:t>Правила</w:t>
      </w:r>
      <w:r>
        <w:br/>
        <w:t>подачи заявления о предоставлении единовременной выплаты за счет средств материнского (семейного) капитала и порядок ее осуществления</w:t>
      </w:r>
    </w:p>
    <w:p w:rsidR="00000000" w:rsidRDefault="002D67C1"/>
    <w:p w:rsidR="00000000" w:rsidRDefault="002D67C1">
      <w:bookmarkStart w:id="4" w:name="sub_1001"/>
      <w:r>
        <w:t xml:space="preserve">1. Настоящие </w:t>
      </w:r>
      <w:r>
        <w:t xml:space="preserve">Правила определяют порядок подачи заявления о предоставлении единовременной выплаты за счет средств материнского (семейного) капитала (далее - единовременная выплата) лицами, получившими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256-ФЗ "О дополнительных мерах государственной поддержки семей, имеющих детей" (Собрание законодательства Российской Федерации, 2007, N 1, ст. 19; 2008, N 30, ст. 3616; N 52, ст. 6243; 2010, N 31, ст. 4210; 2011, N 1, ст. 52; N </w:t>
      </w:r>
      <w:r>
        <w:t>27, ст. 3880; N 47, ст. 6608; 2012, N 31, ст. 4322; 2013, N 23, ст. 2886; N 27, ст. 3477; 2014, N 26, ст. 3377; N 30, ст. 4217; 2015, N 10, ст. 1424; N 14, ст. 2008) государственный сертификат на материнский (семейный) капитал (далее соответственно - лица,</w:t>
      </w:r>
      <w:r>
        <w:t xml:space="preserve"> получившие сертификат, сертификат), проживающими на территории Российской Федерации, а также порядок осуществления единовременной выплаты этим лицам.</w:t>
      </w:r>
    </w:p>
    <w:p w:rsidR="00000000" w:rsidRDefault="002D67C1">
      <w:bookmarkStart w:id="5" w:name="sub_1002"/>
      <w:bookmarkEnd w:id="4"/>
      <w:r>
        <w:t>2. Для получения единовременной выплаты лица, получившие сертификат, лично или представит</w:t>
      </w:r>
      <w:r>
        <w:t xml:space="preserve">ели лиц, получивших сертификат (далее - представители), вправе обратиться в территориальный орган Пенсионного фонда Российской Федерации по </w:t>
      </w:r>
      <w:r>
        <w:lastRenderedPageBreak/>
        <w:t xml:space="preserve">месту жительства, месту пребывания или фактического проживания с заявлением о предоставлении единовременной выплаты </w:t>
      </w:r>
      <w:r>
        <w:t xml:space="preserve">(далее - заявление) независимо от срока, истекшего со дня рождения (усыновления) второго, третьего ребенка или последующих детей, но не позднее 31 марта 2016 года, если право на дополнительные меры государственной поддержки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256-ФЗ "О дополнительных мерах государственной поддержки семей, имеющих детей" возникло (возникает) по 31 декабря 2015 года включительно.</w:t>
      </w:r>
    </w:p>
    <w:p w:rsidR="00000000" w:rsidRDefault="002D67C1">
      <w:bookmarkStart w:id="6" w:name="sub_1003"/>
      <w:bookmarkEnd w:id="5"/>
      <w:r>
        <w:t xml:space="preserve">3. </w:t>
      </w:r>
      <w:hyperlink r:id="rId10" w:history="1">
        <w:r>
          <w:rPr>
            <w:rStyle w:val="a4"/>
          </w:rPr>
          <w:t>З</w:t>
        </w:r>
        <w:r>
          <w:rPr>
            <w:rStyle w:val="a4"/>
          </w:rPr>
          <w:t>аявление</w:t>
        </w:r>
      </w:hyperlink>
      <w:r>
        <w:t xml:space="preserve"> подается с предъявлением документов (их копий, верность которых засвидетельствована в установленном порядке):</w:t>
      </w:r>
    </w:p>
    <w:p w:rsidR="00000000" w:rsidRDefault="002D67C1">
      <w:bookmarkStart w:id="7" w:name="sub_1031"/>
      <w:bookmarkEnd w:id="6"/>
      <w:r>
        <w:t>а) удостоверяющих личность, место жительства лица, получившего сертификат;</w:t>
      </w:r>
    </w:p>
    <w:p w:rsidR="00000000" w:rsidRDefault="002D67C1">
      <w:bookmarkStart w:id="8" w:name="sub_1032"/>
      <w:bookmarkEnd w:id="7"/>
      <w:r>
        <w:t>б) удостоверяющих личность,</w:t>
      </w:r>
      <w:r>
        <w:t xml:space="preserve"> место жительства и полномочия представителя - в случае подачи заявления через представителя;</w:t>
      </w:r>
    </w:p>
    <w:p w:rsidR="00000000" w:rsidRDefault="002D67C1">
      <w:bookmarkStart w:id="9" w:name="sub_1033"/>
      <w:bookmarkEnd w:id="8"/>
      <w:r>
        <w:t>в) подтверждающих реквизиты счета в кредитной организации, открытого на лицо, получившее сертификат, или представителя несовершеннолетнего ребенка</w:t>
      </w:r>
      <w:r>
        <w:t xml:space="preserve"> (договор банковского вклада (счета), справка кредитной организации о реквизитах счета и другие документы, содержащие сведения о реквизитах счета);</w:t>
      </w:r>
    </w:p>
    <w:p w:rsidR="00000000" w:rsidRDefault="002D67C1">
      <w:bookmarkStart w:id="10" w:name="sub_1034"/>
      <w:bookmarkEnd w:id="9"/>
      <w:r>
        <w:t>г) подтверждающих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</w:t>
      </w:r>
      <w:r>
        <w:t>пособным) - в случае подачи заявления несовершеннолетним ребенком (детьми).</w:t>
      </w:r>
    </w:p>
    <w:p w:rsidR="00000000" w:rsidRDefault="002D67C1">
      <w:bookmarkStart w:id="11" w:name="sub_1004"/>
      <w:bookmarkEnd w:id="10"/>
      <w:r>
        <w:t>4. Заявление может быть направлено в территориальный орган Пенсионного фонда Российской Федерации по почте способом, позволяющим подтвердить факт и дату отправления</w:t>
      </w:r>
      <w:r>
        <w:t xml:space="preserve">. В этом случае к заявлению прилагаются копии документов,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заверенные в установленном порядке.</w:t>
      </w:r>
    </w:p>
    <w:p w:rsidR="00000000" w:rsidRDefault="002D67C1">
      <w:bookmarkStart w:id="12" w:name="sub_1005"/>
      <w:bookmarkEnd w:id="11"/>
      <w:r>
        <w:t xml:space="preserve">5. Заявление и копии документов,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</w:t>
      </w:r>
      <w:r>
        <w:t xml:space="preserve">астоящих Правил, могут быть направлены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в порядке, установленном </w:t>
      </w:r>
      <w:hyperlink r:id="rId11" w:history="1">
        <w:r>
          <w:rPr>
            <w:rStyle w:val="a4"/>
          </w:rPr>
          <w:t>Правилам</w:t>
        </w:r>
        <w:r>
          <w:rPr>
            <w:rStyle w:val="a4"/>
          </w:rPr>
          <w:t>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2012 г. N 1376 (Собрание закон</w:t>
      </w:r>
      <w:r>
        <w:t>одательства Российской Федерации, 2012, N 53, ст. 7932; 2013, N 45, ст. 5807; 2014, N 20, ст. 2523; 2015, N 11, ст. 1594).</w:t>
      </w:r>
    </w:p>
    <w:p w:rsidR="00000000" w:rsidRDefault="002D67C1">
      <w:bookmarkStart w:id="13" w:name="sub_1006"/>
      <w:bookmarkEnd w:id="12"/>
      <w:r>
        <w:t xml:space="preserve">6. Заявление и копии документов,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могут быть представ</w:t>
      </w:r>
      <w:r>
        <w:t xml:space="preserve">лены в форме электронных документов, которые подписываются в соответствии с требованиями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6 апреля 2011 г. N 63-ФЗ "Об электронной подписи" (Собрание законодательства Российской Федерации, 2011, N 1</w:t>
      </w:r>
      <w:r>
        <w:t>5, ст. 2036; N 27, ст. 3880; 2012, N 29, ст. 3988; 2013, N 14, ст. 1668; N 27, ст. 3463, 3477; 2014, N 11, ст. 1098; N 26, ст. 3390) и представляются в территориальные органы Пенсионного фонда Российской Федерации с использованием электронных носителей и (</w:t>
      </w:r>
      <w:r>
        <w:t>или) информационно-телекоммуникационных сетей общего пользования, включая сеть Интернет:</w:t>
      </w:r>
    </w:p>
    <w:p w:rsidR="00000000" w:rsidRDefault="002D67C1">
      <w:bookmarkStart w:id="14" w:name="sub_1061"/>
      <w:bookmarkEnd w:id="13"/>
      <w:r>
        <w:t>а) лично или через представителя при посещении территориального органа Пенсионного фонда Российской Федерации;</w:t>
      </w:r>
    </w:p>
    <w:p w:rsidR="00000000" w:rsidRDefault="002D67C1">
      <w:bookmarkStart w:id="15" w:name="sub_1062"/>
      <w:bookmarkEnd w:id="14"/>
      <w:r>
        <w:t>б) посредством федеральн</w:t>
      </w:r>
      <w:r>
        <w:t xml:space="preserve">ой государственной информационной системы </w:t>
      </w:r>
      <w:hyperlink r:id="rId14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 (без использования электронных носителей);</w:t>
      </w:r>
    </w:p>
    <w:p w:rsidR="00000000" w:rsidRDefault="002D67C1">
      <w:bookmarkStart w:id="16" w:name="sub_1063"/>
      <w:bookmarkEnd w:id="15"/>
      <w:r>
        <w:t>в) иным способом, позволяющим передать в электронном в</w:t>
      </w:r>
      <w:r>
        <w:t>иде заявление и документы.</w:t>
      </w:r>
    </w:p>
    <w:p w:rsidR="00000000" w:rsidRDefault="002D67C1">
      <w:bookmarkStart w:id="17" w:name="sub_1007"/>
      <w:bookmarkEnd w:id="16"/>
      <w:r>
        <w:t xml:space="preserve">7. Датой приема заявления считается дата его регистрации в территориальном </w:t>
      </w:r>
      <w:r>
        <w:lastRenderedPageBreak/>
        <w:t>органе Пенсионного фонда Российской Федерации, за исключением случая подачи заявления через многофункциональный центр.</w:t>
      </w:r>
    </w:p>
    <w:bookmarkEnd w:id="17"/>
    <w:p w:rsidR="00000000" w:rsidRDefault="002D67C1">
      <w:r>
        <w:t>Датой прием</w:t>
      </w:r>
      <w:r>
        <w:t>а заявления, подаваемого через многофункциональный центр, считается дата его регистрации в многофункциональном центре.</w:t>
      </w:r>
    </w:p>
    <w:p w:rsidR="00000000" w:rsidRDefault="002D67C1">
      <w:bookmarkStart w:id="18" w:name="sub_1008"/>
      <w:r>
        <w:t>8. В случае если право на дополнительные меры государственной поддержки возникло у ребенка (детей) по основаниям, предусмотренным</w:t>
      </w:r>
      <w:r>
        <w:t xml:space="preserve"> </w:t>
      </w:r>
      <w:hyperlink r:id="rId15" w:history="1">
        <w:r>
          <w:rPr>
            <w:rStyle w:val="a4"/>
          </w:rPr>
          <w:t>частями 4</w:t>
        </w:r>
      </w:hyperlink>
      <w:r>
        <w:t xml:space="preserve"> и </w:t>
      </w:r>
      <w:hyperlink r:id="rId16" w:history="1">
        <w:r>
          <w:rPr>
            <w:rStyle w:val="a4"/>
          </w:rPr>
          <w:t>5 статьи 3</w:t>
        </w:r>
      </w:hyperlink>
      <w:r>
        <w:t xml:space="preserve"> Федерального закона от 29 декабря 2006 г. N 256-ФЗ "О дополнительных мерах государственной поддержки семей, имеющих детей", заявление может быть подано самим </w:t>
      </w:r>
      <w:r>
        <w:t>ребенком (детьми) по достижении им (ими) совершеннолетия либо приобретения им (ими) дееспособности в полном объеме до 31 декабря 2015 года включительно, если единовременная выплата ранее не была получена его (их) родителями (усыновителями) или иным законны</w:t>
      </w:r>
      <w:r>
        <w:t>м представителем.</w:t>
      </w:r>
    </w:p>
    <w:p w:rsidR="00000000" w:rsidRDefault="002D67C1">
      <w:bookmarkStart w:id="19" w:name="sub_1009"/>
      <w:bookmarkEnd w:id="18"/>
      <w:r>
        <w:t>9. В заявлении указываются:</w:t>
      </w:r>
    </w:p>
    <w:p w:rsidR="00000000" w:rsidRDefault="002D67C1">
      <w:bookmarkStart w:id="20" w:name="sub_1091"/>
      <w:bookmarkEnd w:id="19"/>
      <w:r>
        <w:t>а) наименование территориального органа Пенсионного фонда Российской Федерации, в который представляется заявление;</w:t>
      </w:r>
    </w:p>
    <w:p w:rsidR="00000000" w:rsidRDefault="002D67C1">
      <w:bookmarkStart w:id="21" w:name="sub_1092"/>
      <w:bookmarkEnd w:id="20"/>
      <w:r>
        <w:t>б) фамилия, имя, отчество лица, получившего се</w:t>
      </w:r>
      <w:r>
        <w:t>ртификат, в соответствии с документом, удостоверяющим личность, а также его статус (мать, отец, ребенок). В случае изменения фамилии в скобках указывается фамилия, которая была при рождении;</w:t>
      </w:r>
    </w:p>
    <w:p w:rsidR="00000000" w:rsidRDefault="002D67C1">
      <w:bookmarkStart w:id="22" w:name="sub_1093"/>
      <w:bookmarkEnd w:id="21"/>
      <w:r>
        <w:t xml:space="preserve">в) сведения о документе, удостоверяющем личность </w:t>
      </w:r>
      <w:r>
        <w:t>(вид документа, удостоверяющего личность, серия и номер документа, кем выдан документ, дата его выдачи), которые заполняются в соответствии с реквизитами документа, удостоверяющего личность;</w:t>
      </w:r>
    </w:p>
    <w:p w:rsidR="00000000" w:rsidRDefault="002D67C1">
      <w:bookmarkStart w:id="23" w:name="sub_1094"/>
      <w:bookmarkEnd w:id="22"/>
      <w:r>
        <w:t xml:space="preserve">г) сведения о месте жительства (почтовый индекс, </w:t>
      </w:r>
      <w:r>
        <w:t>наименование субъекта Российской Федерации, района, города, иного населенного пункта, улицы, номера дома, корпуса, квартиры) на основании отметки в паспорте гражданина Российской Федерации о регистрации по месту жительства или ином документе, подтверждающе</w:t>
      </w:r>
      <w:r>
        <w:t>м регистрацию по месту жительства (если указан не паспорт гражданина Российской Федерации, а иной документ, удостоверяющий личность);</w:t>
      </w:r>
    </w:p>
    <w:p w:rsidR="00000000" w:rsidRDefault="002D67C1">
      <w:bookmarkStart w:id="24" w:name="sub_1095"/>
      <w:bookmarkEnd w:id="23"/>
      <w:r>
        <w:t xml:space="preserve">д) сведения о месте фактического проживания (почтовый индекс, наименование субъекта Российской Федерации, </w:t>
      </w:r>
      <w:r>
        <w:t>района, города, иного населенного пункта, улицы, номера дома, корпуса, квартиры);</w:t>
      </w:r>
    </w:p>
    <w:p w:rsidR="00000000" w:rsidRDefault="002D67C1">
      <w:bookmarkStart w:id="25" w:name="sub_1096"/>
      <w:bookmarkEnd w:id="24"/>
      <w:r>
        <w:t>е) сведения о сертификате (серия и номер сертификата, сведения об организации, выдавшей сертификат, и дате его выдачи);</w:t>
      </w:r>
    </w:p>
    <w:p w:rsidR="00000000" w:rsidRDefault="002D67C1">
      <w:bookmarkStart w:id="26" w:name="sub_1097"/>
      <w:bookmarkEnd w:id="25"/>
      <w:r>
        <w:t>ж) страховой номер инд</w:t>
      </w:r>
      <w:r>
        <w:t>ивидуального лицевого счета (при наличии);</w:t>
      </w:r>
    </w:p>
    <w:p w:rsidR="00000000" w:rsidRDefault="002D67C1">
      <w:bookmarkStart w:id="27" w:name="sub_1098"/>
      <w:bookmarkEnd w:id="26"/>
      <w:r>
        <w:t>з) сведения о реквизитах счета, открытого на лицо, получившее сертификат, или представителя несовершеннолетнего ребенка, для перечисления единовременной выплаты (наименование организации, в которую</w:t>
      </w:r>
      <w:r>
        <w:t xml:space="preserve"> должна быть перечислена единовременная выплата, банковский идентификационный код (</w:t>
      </w:r>
      <w:hyperlink r:id="rId17" w:history="1">
        <w:r>
          <w:rPr>
            <w:rStyle w:val="a4"/>
          </w:rPr>
          <w:t>БИК</w:t>
        </w:r>
      </w:hyperlink>
      <w:r>
        <w:t>), идентификационный номер налогоплательщика (ИНН) и код причины постановки на учет (КПП), присвоенные при постановке на учет в налогово</w:t>
      </w:r>
      <w:r>
        <w:t>м органе по месту нахождения организации, номер корреспондентского счета организации, номер счета, открытый на лицо, получившее сертификат, или представителя несовершеннолетнего ребенка;</w:t>
      </w:r>
    </w:p>
    <w:p w:rsidR="00000000" w:rsidRDefault="002D67C1">
      <w:bookmarkStart w:id="28" w:name="sub_1099"/>
      <w:bookmarkEnd w:id="27"/>
      <w:r>
        <w:t>и) сведения об отсутствии фактов, влияющих на прекращ</w:t>
      </w:r>
      <w:r>
        <w:t>ение права на дополнительные меры государственной поддержки семей, имеющих детей;</w:t>
      </w:r>
    </w:p>
    <w:p w:rsidR="00000000" w:rsidRDefault="002D67C1">
      <w:bookmarkStart w:id="29" w:name="sub_1910"/>
      <w:bookmarkEnd w:id="28"/>
      <w:r>
        <w:t>к) сведения о размере единовременной выплаты.</w:t>
      </w:r>
    </w:p>
    <w:bookmarkEnd w:id="29"/>
    <w:p w:rsidR="00000000" w:rsidRDefault="002D67C1">
      <w:r>
        <w:t>Указанные сведения подтверждаются подписью лица, которое подает заявление, с проставлением даты заполнен</w:t>
      </w:r>
      <w:r>
        <w:t>ия заявления.</w:t>
      </w:r>
    </w:p>
    <w:p w:rsidR="00000000" w:rsidRDefault="002D67C1">
      <w:bookmarkStart w:id="30" w:name="sub_1010"/>
      <w:r>
        <w:t xml:space="preserve">10. В случае подачи заявления представителем в заявлении дополнительно к </w:t>
      </w:r>
      <w:r>
        <w:lastRenderedPageBreak/>
        <w:t xml:space="preserve">сведениям, перечисленным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Правил, представителем указываются:</w:t>
      </w:r>
    </w:p>
    <w:p w:rsidR="00000000" w:rsidRDefault="002D67C1">
      <w:bookmarkStart w:id="31" w:name="sub_1101"/>
      <w:bookmarkEnd w:id="30"/>
      <w:r>
        <w:t>а) фамилия, имя, отчество представителя в соотв</w:t>
      </w:r>
      <w:r>
        <w:t>етствии с документом, удостоверяющим личность;</w:t>
      </w:r>
    </w:p>
    <w:p w:rsidR="00000000" w:rsidRDefault="002D67C1">
      <w:bookmarkStart w:id="32" w:name="sub_1102"/>
      <w:bookmarkEnd w:id="31"/>
      <w:r>
        <w:t>б) сведения о документе, удостоверяющем личность представителя (вид документа, удостоверяющего личность, серия и номер документа, кем выдан документ, дата его выдачи), которые заполняются в соо</w:t>
      </w:r>
      <w:r>
        <w:t>тветствии с реквизитами документа, удостоверяющего личность;</w:t>
      </w:r>
    </w:p>
    <w:p w:rsidR="00000000" w:rsidRDefault="002D67C1">
      <w:bookmarkStart w:id="33" w:name="sub_1103"/>
      <w:bookmarkEnd w:id="32"/>
      <w:r>
        <w:t>в) сведения о месте жительства представителя (почтовый индекс, наименование субъекта Российской Федерации, района, города, иного населенного пункта, улицы, номера дома, корпуса, к</w:t>
      </w:r>
      <w:r>
        <w:t>вартиры), которые указываются на основании отметки в паспорте гражданина Российской Федерации или ином документе, подтверждающем регистрацию по месту жительства (если указан не паспорт гражданина Российской Федерации, а иной документ, удостоверяющий личнос</w:t>
      </w:r>
      <w:r>
        <w:t>ть);</w:t>
      </w:r>
    </w:p>
    <w:p w:rsidR="00000000" w:rsidRDefault="002D67C1">
      <w:bookmarkStart w:id="34" w:name="sub_1104"/>
      <w:bookmarkEnd w:id="33"/>
      <w:r>
        <w:t>г) сведения о документе, подтверждающем полномочия представителя (наименование,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д</w:t>
      </w:r>
      <w:r>
        <w:t>ата его выдачи).</w:t>
      </w:r>
    </w:p>
    <w:bookmarkEnd w:id="34"/>
    <w:p w:rsidR="00000000" w:rsidRDefault="002D67C1">
      <w:r>
        <w:t>Указанные сведения подтверждаются подписью представителя с проставлением даты заполнения заявления.</w:t>
      </w:r>
    </w:p>
    <w:p w:rsidR="00000000" w:rsidRDefault="002D67C1">
      <w:bookmarkStart w:id="35" w:name="sub_1011"/>
      <w:r>
        <w:t>11. При приеме заявления территориальный орган Пенсионного фонда Российской Федерации выдает (направляет по почте либо в эл</w:t>
      </w:r>
      <w:r>
        <w:t>ектронной форме) расписку-уведомление о регистрации заявления.</w:t>
      </w:r>
    </w:p>
    <w:p w:rsidR="00000000" w:rsidRDefault="002D67C1">
      <w:bookmarkStart w:id="36" w:name="sub_1012"/>
      <w:bookmarkEnd w:id="35"/>
      <w:r>
        <w:t>12. В случае если к заявлению, направленному в территориальный орган Пенсионног</w:t>
      </w:r>
      <w:r>
        <w:t xml:space="preserve">о фонда Российской Федерации по почте, не приложены или приложены не все документы, предусмотренные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территориальный орган Пенсионного фонда Российской Федерации в 5-дневный срок с даты получения возвращ</w:t>
      </w:r>
      <w:r>
        <w:t>ает их обратившемуся лицу.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000000" w:rsidRDefault="002D67C1">
      <w:bookmarkStart w:id="37" w:name="sub_1013"/>
      <w:bookmarkEnd w:id="36"/>
      <w:r>
        <w:t>13. Заявление подлежит рассмотрению территориальным органом Пен</w:t>
      </w:r>
      <w:r>
        <w:t>сионного фонда Российской Федерации в месячный срок с даты регистрации заявления, по результатам которого выносится решение об удовлетворении или отказе в удовлетворении заявления.</w:t>
      </w:r>
    </w:p>
    <w:bookmarkEnd w:id="37"/>
    <w:p w:rsidR="00000000" w:rsidRDefault="002D67C1">
      <w:r>
        <w:t>В случае принятия решения об отказе в удовлетворении заявления терр</w:t>
      </w:r>
      <w:r>
        <w:t>иториальный орган Пенсионного фонда Российской Федерации направляет в течение 5 рабочих дней с даты принятия решения лицу, подавшему заявление, соответствующее уведомление с указанием основания отказа способом, позволяющим подтвердить факт и дату получения</w:t>
      </w:r>
      <w:r>
        <w:t xml:space="preserve"> уведомления.</w:t>
      </w:r>
    </w:p>
    <w:p w:rsidR="00000000" w:rsidRDefault="002D67C1">
      <w:bookmarkStart w:id="38" w:name="sub_1014"/>
      <w:r>
        <w:t>14. Основаниями для отказа в удовлетворении заявления являются:</w:t>
      </w:r>
    </w:p>
    <w:p w:rsidR="00000000" w:rsidRDefault="002D67C1">
      <w:bookmarkStart w:id="39" w:name="sub_1141"/>
      <w:bookmarkEnd w:id="38"/>
      <w:r>
        <w:t xml:space="preserve">а) прекращение права на дополнительные меры государственной поддержки семей, имеющих детей, по основаниям, предусмотренным </w:t>
      </w:r>
      <w:hyperlink r:id="rId18" w:history="1">
        <w:r>
          <w:rPr>
            <w:rStyle w:val="a4"/>
          </w:rPr>
          <w:t>частями 3</w:t>
        </w:r>
      </w:hyperlink>
      <w:r>
        <w:t xml:space="preserve"> и </w:t>
      </w:r>
      <w:hyperlink r:id="rId19" w:history="1">
        <w:r>
          <w:rPr>
            <w:rStyle w:val="a4"/>
          </w:rPr>
          <w:t>4 статьи 3</w:t>
        </w:r>
      </w:hyperlink>
      <w:r>
        <w:t xml:space="preserve"> Федерального закона от 29 декабря 2006 г. N 256-ФЗ "О дополнительных мерах поддержки семей, имеющих детей";</w:t>
      </w:r>
    </w:p>
    <w:p w:rsidR="00000000" w:rsidRDefault="002D67C1">
      <w:bookmarkStart w:id="40" w:name="sub_1142"/>
      <w:bookmarkEnd w:id="39"/>
      <w:r>
        <w:t>б) ограничение лица, получившего сертификат, в родительских правах</w:t>
      </w:r>
      <w:r>
        <w:t xml:space="preserve"> в отношении ребенка, в связи с рождением которого возникло право на дополнительные меры государственной поддержки семей, имеющих детей, на дату вынесения решения по заявлению (до момента отмены ограничения в родительских правах в установленном порядке);</w:t>
      </w:r>
    </w:p>
    <w:p w:rsidR="00000000" w:rsidRDefault="002D67C1">
      <w:bookmarkStart w:id="41" w:name="sub_1143"/>
      <w:bookmarkEnd w:id="40"/>
      <w:r>
        <w:t xml:space="preserve">в) отобрание ребенка, в связи с рождением которого возникло право на дополнительные меры государственной поддержки, у лица, получившего сертификат, в </w:t>
      </w:r>
      <w:r>
        <w:lastRenderedPageBreak/>
        <w:t xml:space="preserve">порядке, предусмотренном </w:t>
      </w:r>
      <w:hyperlink r:id="rId20" w:history="1">
        <w:r>
          <w:rPr>
            <w:rStyle w:val="a4"/>
          </w:rPr>
          <w:t>Семейным кодексом</w:t>
        </w:r>
      </w:hyperlink>
      <w:r>
        <w:t xml:space="preserve"> Российской Ф</w:t>
      </w:r>
      <w:r>
        <w:t>едерации (Собрание законодательства Российской Федерации, 1996, N 1, ст. 16; 1997, N 46, ст. 5243; 1998, N 26, ст. 3014; 2000, N 2, ст. 153; 2004, N 35, ст. 3607; 2005, N 1, ст. 11; 2006, N 23, ст. 2378; N 52, ст. 5497; 2007, N 1, ст. 21; N 30, ст. 3808; 2</w:t>
      </w:r>
      <w:r>
        <w:t>008, N 17, ст. 1756; N 27, ст. 3124; 2010, N 52, ст. 7001; 2011, N 19, ст. 2715; N 49, ст. 7029, 7041; 2012, N 47, ст. 6394; 2013, N 27, ст. 3459, 3477; N 48, ст. 6165; 2014, N 7, ст. 735; N 19, ст. 2331; N 45, ст. 6143) (на период отобрания ребенка);</w:t>
      </w:r>
    </w:p>
    <w:p w:rsidR="00000000" w:rsidRDefault="002D67C1">
      <w:bookmarkStart w:id="42" w:name="sub_1144"/>
      <w:bookmarkEnd w:id="41"/>
      <w:r>
        <w:t>г) реализация права на дополнительные меры государственной поддержки семей, имеющих детей, в полном объеме;</w:t>
      </w:r>
    </w:p>
    <w:p w:rsidR="00000000" w:rsidRDefault="002D67C1">
      <w:bookmarkStart w:id="43" w:name="sub_1145"/>
      <w:bookmarkEnd w:id="42"/>
      <w:r>
        <w:t>д) реализация права на получение единовременной выплаты.</w:t>
      </w:r>
    </w:p>
    <w:p w:rsidR="00000000" w:rsidRDefault="002D67C1">
      <w:bookmarkStart w:id="44" w:name="sub_1015"/>
      <w:bookmarkEnd w:id="43"/>
      <w:r>
        <w:t>15. Заявление, принятое территориальным органом</w:t>
      </w:r>
      <w:r>
        <w:t xml:space="preserve"> Пенсионного фонда Российской Федерации, аннулируется по желанию лица, получившего сертификат, путем подачи им лично либо через представителя заявления об аннулировании ранее поданного заявления.</w:t>
      </w:r>
    </w:p>
    <w:bookmarkEnd w:id="44"/>
    <w:p w:rsidR="00000000" w:rsidRDefault="002D67C1">
      <w:r>
        <w:t>Заявление об аннулировании ранее поданного заявления</w:t>
      </w:r>
      <w:r>
        <w:t xml:space="preserve"> подается в территориальный орган Пенсионного фонда Российской Федерации, в который ранее было подано заявление, в течение месяца с даты регистрации заявления.</w:t>
      </w:r>
    </w:p>
    <w:p w:rsidR="00000000" w:rsidRDefault="002D67C1">
      <w:r>
        <w:t>Заявление об аннулировании ранее поданного заявления рассматривается в порядке, установленном на</w:t>
      </w:r>
      <w:r>
        <w:t>стоящими Правилами для подачи и рассмотрения заявления.</w:t>
      </w:r>
    </w:p>
    <w:p w:rsidR="00000000" w:rsidRDefault="002D67C1">
      <w:bookmarkStart w:id="45" w:name="sub_1016"/>
      <w:r>
        <w:t>16. В заявлении об аннулировании ранее поданного заявления указываются:</w:t>
      </w:r>
    </w:p>
    <w:p w:rsidR="00000000" w:rsidRDefault="002D67C1">
      <w:bookmarkStart w:id="46" w:name="sub_1161"/>
      <w:bookmarkEnd w:id="45"/>
      <w:r>
        <w:t>а) наименование территориального органа Пенсионного фонда Российской Федерации, в который предоставляетс</w:t>
      </w:r>
      <w:r>
        <w:t>я заявление об аннулировании ранее поданного заявления;</w:t>
      </w:r>
    </w:p>
    <w:p w:rsidR="00000000" w:rsidRDefault="002D67C1">
      <w:bookmarkStart w:id="47" w:name="sub_1162"/>
      <w:bookmarkEnd w:id="46"/>
      <w:r>
        <w:t>б) фамилия, имя, отчество лица, получившего сертификат, без сокращений, в соответствии с документом, удостоверяющим личность, а также его статус (мать, отец, ребенок). В случае изменен</w:t>
      </w:r>
      <w:r>
        <w:t>ия фамилии в скобках указывается фамилия, которая была при рождении;</w:t>
      </w:r>
    </w:p>
    <w:p w:rsidR="00000000" w:rsidRDefault="002D67C1">
      <w:bookmarkStart w:id="48" w:name="sub_1163"/>
      <w:bookmarkEnd w:id="47"/>
      <w:r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которые заполняют</w:t>
      </w:r>
      <w:r>
        <w:t>ся в соответствии с реквизитами документа, удостоверяющего личность;</w:t>
      </w:r>
    </w:p>
    <w:p w:rsidR="00000000" w:rsidRDefault="002D67C1">
      <w:bookmarkStart w:id="49" w:name="sub_1164"/>
      <w:bookmarkEnd w:id="48"/>
      <w:r>
        <w:t>г) сведения о месте жительства (почтовый индекс, наименование субъекта Российской Федерации, района, города, иного населенного пункта, улицы, номера дома, корпуса, квартир</w:t>
      </w:r>
      <w:r>
        <w:t>ы), которые указываются на основании записи в паспорте или документе, подтверждающем регистрацию по месту жительства (если указан не паспорт, а иной документ, удостоверяющий личность);</w:t>
      </w:r>
    </w:p>
    <w:p w:rsidR="00000000" w:rsidRDefault="002D67C1">
      <w:bookmarkStart w:id="50" w:name="sub_1165"/>
      <w:bookmarkEnd w:id="49"/>
      <w:r>
        <w:t>д) сведения о месте фактического проживания (почтовый и</w:t>
      </w:r>
      <w:r>
        <w:t>ндекс, наименование субъекта Российской Федерации, района, города, иного населенного пункта, улицы, номера дома, корпуса, квартиры);</w:t>
      </w:r>
    </w:p>
    <w:p w:rsidR="00000000" w:rsidRDefault="002D67C1">
      <w:bookmarkStart w:id="51" w:name="sub_1166"/>
      <w:bookmarkEnd w:id="50"/>
      <w:r>
        <w:t xml:space="preserve">е) сведения о сертификате (серия и номер сертификата, сведения об организации, выдавшей сертификат, и дате </w:t>
      </w:r>
      <w:r>
        <w:t>его выдачи);</w:t>
      </w:r>
    </w:p>
    <w:p w:rsidR="00000000" w:rsidRDefault="002D67C1">
      <w:bookmarkStart w:id="52" w:name="sub_1167"/>
      <w:bookmarkEnd w:id="51"/>
      <w:r>
        <w:t>ж) страховой номер индивидуального лицевого счета (при наличии).</w:t>
      </w:r>
    </w:p>
    <w:bookmarkEnd w:id="52"/>
    <w:p w:rsidR="00000000" w:rsidRDefault="002D67C1">
      <w:r>
        <w:t>Указанные сведения подтверждаются подписью лица, получившего сертификат, и подавшего заявление об аннулировании ранее поданного заявления, с проставлением</w:t>
      </w:r>
      <w:r>
        <w:t xml:space="preserve"> даты его заполнения.</w:t>
      </w:r>
    </w:p>
    <w:p w:rsidR="00000000" w:rsidRDefault="002D67C1">
      <w:bookmarkStart w:id="53" w:name="sub_1017"/>
      <w:r>
        <w:t xml:space="preserve">17. В случае подачи лицом, получившим сертификат, заявления об аннулировании ранее поданного заявления через представителя в данном заявлении дополнительно к сведениям, перечисленным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</w:t>
      </w:r>
      <w:r>
        <w:t>ящих Правил, указываются:</w:t>
      </w:r>
    </w:p>
    <w:p w:rsidR="00000000" w:rsidRDefault="002D67C1">
      <w:bookmarkStart w:id="54" w:name="sub_1171"/>
      <w:bookmarkEnd w:id="53"/>
      <w:r>
        <w:lastRenderedPageBreak/>
        <w:t>а) фамилия, имя, отчество представителя, без сокращений, в соответствии с документом, удостоверяющим личность;</w:t>
      </w:r>
    </w:p>
    <w:p w:rsidR="00000000" w:rsidRDefault="002D67C1">
      <w:bookmarkStart w:id="55" w:name="sub_1172"/>
      <w:bookmarkEnd w:id="54"/>
      <w:r>
        <w:t>б) сведения о документе, удостоверяющем личность представителя (вид документа, удостове</w:t>
      </w:r>
      <w:r>
        <w:t>ряющего личность, серия и номер документа, кем выдан документ, дата его выдачи), которые заполняются в соответствии с реквизитами документа, удостоверяющего личность представителя;</w:t>
      </w:r>
    </w:p>
    <w:p w:rsidR="00000000" w:rsidRDefault="002D67C1">
      <w:bookmarkStart w:id="56" w:name="sub_1173"/>
      <w:bookmarkEnd w:id="55"/>
      <w:r>
        <w:t>в) сведения о месте жительства представителя (почтовый инде</w:t>
      </w:r>
      <w:r>
        <w:t xml:space="preserve">кс, наименование субъекта Российской Федерации, района, города, иного населенного пункта, улицы, номера дома, корпуса, квартиры), которые указываются на основании записи в паспорте или документе, подтверждающем регистрацию по месту жительства (если указан </w:t>
      </w:r>
      <w:r>
        <w:t>не паспорт, а иной документ, удостоверяющий личность);</w:t>
      </w:r>
    </w:p>
    <w:p w:rsidR="00000000" w:rsidRDefault="002D67C1">
      <w:bookmarkStart w:id="57" w:name="sub_1174"/>
      <w:bookmarkEnd w:id="56"/>
      <w:r>
        <w:t>г) сведения о документе, подтверждающем полномочия представителя (наименование, номер и серия документа, подтверждающего полномочия представителя);</w:t>
      </w:r>
    </w:p>
    <w:p w:rsidR="00000000" w:rsidRDefault="002D67C1">
      <w:bookmarkStart w:id="58" w:name="sub_1175"/>
      <w:bookmarkEnd w:id="57"/>
      <w:r>
        <w:t>д) сведения об органи</w:t>
      </w:r>
      <w:r>
        <w:t>зации, выдавшей документ, подтверждающий полномочия представителя, и дате его выдачи.</w:t>
      </w:r>
    </w:p>
    <w:bookmarkEnd w:id="58"/>
    <w:p w:rsidR="00000000" w:rsidRDefault="002D67C1">
      <w:r>
        <w:t>Указанные сведения подтверждаются подписью представителя с проставлением даты заполнения заявления об аннулировании ранее поданного заявления.</w:t>
      </w:r>
    </w:p>
    <w:p w:rsidR="00000000" w:rsidRDefault="002D67C1">
      <w:bookmarkStart w:id="59" w:name="sub_1018"/>
      <w:r>
        <w:t>18. В удовл</w:t>
      </w:r>
      <w:r>
        <w:t>етворении заявления об аннулировании ранее поданного заявления отказывается в случае его подачи после даты принятия территориальным органом Пенсионного фонда Российской Федерации решения об удовлетворении заявления.</w:t>
      </w:r>
    </w:p>
    <w:bookmarkEnd w:id="59"/>
    <w:p w:rsidR="00000000" w:rsidRDefault="002D67C1">
      <w:r>
        <w:t>Подача заявления об аннулировании ранее поданного заявления не лишает лиц, получивших сертификат, права повторно обратиться с заявлением в порядке, установленном настоящими Правилами.</w:t>
      </w:r>
    </w:p>
    <w:p w:rsidR="00000000" w:rsidRDefault="002D67C1">
      <w:bookmarkStart w:id="60" w:name="sub_1019"/>
      <w:r>
        <w:t>19. В случае принятия решения об отказе в удовлетворении заявлен</w:t>
      </w:r>
      <w:r>
        <w:t>ия об аннулировании ранее поданного заявления территориальный орган Пенсионного фонда Российской Федерации направляет в течение 5 дней с даты принятия решения лицу, получившему сертификат, уведомление с указанием основания отказа способом, позволяющим подт</w:t>
      </w:r>
      <w:r>
        <w:t>вердить факт и дату получения уведомления.</w:t>
      </w:r>
    </w:p>
    <w:p w:rsidR="00000000" w:rsidRDefault="002D67C1">
      <w:bookmarkStart w:id="61" w:name="sub_1020"/>
      <w:bookmarkEnd w:id="60"/>
      <w:r>
        <w:t>20. Перечисление единовременной выплаты осуществляется территориальным органом Пенсионного фонда Российской Федерации не позднее месячного срока с даты принятия решения об удовлетворении заявления.</w:t>
      </w:r>
    </w:p>
    <w:p w:rsidR="00000000" w:rsidRDefault="002D67C1">
      <w:bookmarkStart w:id="62" w:name="sub_1021"/>
      <w:bookmarkEnd w:id="61"/>
      <w:r>
        <w:t xml:space="preserve">21. Единовременная выплата перечисляется в соответствии с реквизитами счета кредитной организации, сведения о котором предусмотрены </w:t>
      </w:r>
      <w:hyperlink w:anchor="sub_1098" w:history="1">
        <w:r>
          <w:rPr>
            <w:rStyle w:val="a4"/>
          </w:rPr>
          <w:t>подпунктом "з" пункта 9</w:t>
        </w:r>
      </w:hyperlink>
      <w:r>
        <w:t xml:space="preserve"> настоящих Правил.</w:t>
      </w:r>
    </w:p>
    <w:p w:rsidR="00000000" w:rsidRDefault="002D67C1">
      <w:bookmarkStart w:id="63" w:name="sub_1022"/>
      <w:bookmarkEnd w:id="62"/>
      <w:r>
        <w:t>22. Единовременная выпл</w:t>
      </w:r>
      <w:r>
        <w:t xml:space="preserve">ата осуществляется в размере 20 000 рублей, за исключением случая, указанного в </w:t>
      </w:r>
      <w:hyperlink w:anchor="sub_1023" w:history="1">
        <w:r>
          <w:rPr>
            <w:rStyle w:val="a4"/>
          </w:rPr>
          <w:t>пункте 23</w:t>
        </w:r>
      </w:hyperlink>
      <w:r>
        <w:t xml:space="preserve"> настоящих Правил.</w:t>
      </w:r>
    </w:p>
    <w:p w:rsidR="00000000" w:rsidRDefault="002D67C1">
      <w:bookmarkStart w:id="64" w:name="sub_1023"/>
      <w:bookmarkEnd w:id="63"/>
      <w:r>
        <w:t>23. В случае если фактический остаток средств материнского (семейного) капитала на дату подачи заявления м</w:t>
      </w:r>
      <w:r>
        <w:t>еньше 20 000 рублей, то данная выплата осуществляется в размере фактического остатка средств материнского (семейного) капитала на дату подачи заявления.</w:t>
      </w:r>
    </w:p>
    <w:bookmarkEnd w:id="64"/>
    <w:p w:rsidR="002D67C1" w:rsidRDefault="002D67C1"/>
    <w:sectPr w:rsidR="002D67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F"/>
    <w:rsid w:val="002D67C1"/>
    <w:rsid w:val="0065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286.3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hyperlink" Target="garantF1://12051286.3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99149.0" TargetMode="External"/><Relationship Id="rId12" Type="http://schemas.openxmlformats.org/officeDocument/2006/relationships/hyperlink" Target="garantF1://70190064.0" TargetMode="External"/><Relationship Id="rId1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1286.35" TargetMode="External"/><Relationship Id="rId20" Type="http://schemas.openxmlformats.org/officeDocument/2006/relationships/hyperlink" Target="garantF1://1000580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90941.3145" TargetMode="External"/><Relationship Id="rId11" Type="http://schemas.openxmlformats.org/officeDocument/2006/relationships/hyperlink" Target="garantF1://70190064.1000" TargetMode="External"/><Relationship Id="rId5" Type="http://schemas.openxmlformats.org/officeDocument/2006/relationships/hyperlink" Target="garantF1://70879478.16" TargetMode="External"/><Relationship Id="rId15" Type="http://schemas.openxmlformats.org/officeDocument/2006/relationships/hyperlink" Target="garantF1://12051286.34" TargetMode="External"/><Relationship Id="rId10" Type="http://schemas.openxmlformats.org/officeDocument/2006/relationships/hyperlink" Target="garantF1://70926738.0" TargetMode="External"/><Relationship Id="rId19" Type="http://schemas.openxmlformats.org/officeDocument/2006/relationships/hyperlink" Target="garantF1://12051286.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1286.3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2015-06-02T10:12:00Z</dcterms:created>
  <dcterms:modified xsi:type="dcterms:W3CDTF">2015-06-02T10:12:00Z</dcterms:modified>
</cp:coreProperties>
</file>