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336CC8">
      <w:pPr>
        <w:pStyle w:val="1"/>
      </w:pPr>
      <w:r>
        <w:fldChar w:fldCharType="begin"/>
      </w:r>
      <w:r>
        <w:instrText>HYPERLINK "garantF1://70282838.0"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труда и социальной защиты РФ от 30 октября 2012 г. N 351н</w:t>
      </w:r>
      <w:r>
        <w:rPr>
          <w:rStyle w:val="a4"/>
          <w:b w:val="0"/>
          <w:bCs w:val="0"/>
        </w:rPr>
        <w:br/>
        <w:t>"Об утверждении Административн</w:t>
      </w:r>
      <w:r>
        <w:rPr>
          <w:rStyle w:val="a4"/>
          <w:b w:val="0"/>
          <w:bCs w:val="0"/>
        </w:rPr>
        <w:t>ого регламента предоставления Пенсионным фондом Российской Федерации государственной услуги по установлению и выплате дополнительного социального обеспечения членам летных экипажей воздушных судов гражданской авиации и ежемесячной доплаты к пенсии отдельны</w:t>
      </w:r>
      <w:r>
        <w:rPr>
          <w:rStyle w:val="a4"/>
          <w:b w:val="0"/>
          <w:bCs w:val="0"/>
        </w:rPr>
        <w:t>м категориям работников организаций угольной промышленности"</w:t>
      </w:r>
      <w:r>
        <w:fldChar w:fldCharType="end"/>
      </w:r>
    </w:p>
    <w:p w:rsidR="00000000" w:rsidRDefault="00336CC8">
      <w:pPr>
        <w:pStyle w:val="affd"/>
      </w:pPr>
      <w:r>
        <w:t>С изменениями и дополнениями от:</w:t>
      </w:r>
    </w:p>
    <w:p w:rsidR="00000000" w:rsidRDefault="00336CC8">
      <w:pPr>
        <w:pStyle w:val="af8"/>
      </w:pPr>
      <w:r>
        <w:t>22 октября 2013 г.</w:t>
      </w:r>
    </w:p>
    <w:p w:rsidR="00000000" w:rsidRDefault="00336CC8"/>
    <w:p w:rsidR="00000000" w:rsidRDefault="00336CC8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27 июля 2010 г. N </w:t>
      </w:r>
      <w:r>
        <w:t>210-ФЗ "Об организации предоставления государственных и муниципальных услуг" (Собрание законодательства Российской Федерации; 2010, N 31, ст. 4179; 2011, N 15, ст. 2038; N 27, ст. 3873, 3880; N 29, ст. 4291; N 30, ст. 4587, N 49, ст. 7061; 2012, N 31, ст. </w:t>
      </w:r>
      <w:r>
        <w:t xml:space="preserve">4322) и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мая 2011 г. N 373 "О разработке и утверждении административных регламентов исполнения государственных функций и административных регламентов предоставлен</w:t>
      </w:r>
      <w:r>
        <w:t>ия государственных услуг" (Собрание законодательства Российской Федерации, 2011, N 22, ст. 3169; N 35, ст. 5092; 2012, N 28, ст. 3908; N 36, ст. 4903) приказываю:</w:t>
      </w:r>
    </w:p>
    <w:p w:rsidR="00000000" w:rsidRDefault="00336CC8">
      <w:r>
        <w:t xml:space="preserve">Утвердить прилагаемый </w:t>
      </w:r>
      <w:hyperlink w:anchor="sub_1000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Пен</w:t>
      </w:r>
      <w:r>
        <w:t>сионным фондом Российской Федерации государственной услуги по установлению и выплате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</w:t>
      </w:r>
      <w:r>
        <w:t>ий угольной промышленности.</w:t>
      </w:r>
    </w:p>
    <w:p w:rsidR="00000000" w:rsidRDefault="00336CC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6CC8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6CC8">
            <w:pPr>
              <w:pStyle w:val="aff7"/>
              <w:jc w:val="right"/>
            </w:pPr>
            <w:r>
              <w:t>М.А. Топилин</w:t>
            </w:r>
          </w:p>
        </w:tc>
      </w:tr>
    </w:tbl>
    <w:p w:rsidR="00000000" w:rsidRDefault="00336CC8"/>
    <w:p w:rsidR="00000000" w:rsidRDefault="00336CC8">
      <w:pPr>
        <w:pStyle w:val="afff0"/>
      </w:pPr>
      <w:r>
        <w:t>Зарегистрировано в Минюсте РФ 16 мая 2013 г.</w:t>
      </w:r>
      <w:r>
        <w:br/>
        <w:t>Регистрационный N 28429</w:t>
      </w:r>
    </w:p>
    <w:p w:rsidR="00000000" w:rsidRDefault="00336CC8"/>
    <w:p w:rsidR="00000000" w:rsidRDefault="00336CC8">
      <w:pPr>
        <w:pStyle w:val="1"/>
      </w:pPr>
      <w:bookmarkStart w:id="1" w:name="sub_1000"/>
      <w:r>
        <w:t>Административный регламент</w:t>
      </w:r>
      <w:r>
        <w:br/>
        <w:t>предоставления Пенсионным фондом Российской Федерации государственной услуги по установлению и выпл</w:t>
      </w:r>
      <w:r>
        <w:t>ате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</w:t>
      </w:r>
      <w:r>
        <w:t>да и социальной защиты РФ</w:t>
      </w:r>
      <w:r>
        <w:br/>
        <w:t>от 30 октября 2012 г. N 351н)</w:t>
      </w:r>
    </w:p>
    <w:bookmarkEnd w:id="1"/>
    <w:p w:rsidR="00000000" w:rsidRDefault="00336CC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36CC8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об административных регламентах исполнения государственных функций и административных регламентах предоставления государственных услуг</w:t>
      </w:r>
    </w:p>
    <w:p w:rsidR="00000000" w:rsidRDefault="00336CC8">
      <w:pPr>
        <w:pStyle w:val="1"/>
      </w:pPr>
      <w:bookmarkStart w:id="2" w:name="sub_1100"/>
      <w:r>
        <w:t>I. Общие положения</w:t>
      </w:r>
    </w:p>
    <w:bookmarkEnd w:id="2"/>
    <w:p w:rsidR="00000000" w:rsidRDefault="00336CC8"/>
    <w:p w:rsidR="00000000" w:rsidRDefault="00336CC8">
      <w:pPr>
        <w:pStyle w:val="1"/>
      </w:pPr>
      <w:bookmarkStart w:id="3" w:name="sub_1101"/>
      <w:r>
        <w:t>Предмет регулирования регламента</w:t>
      </w:r>
    </w:p>
    <w:bookmarkEnd w:id="3"/>
    <w:p w:rsidR="00000000" w:rsidRDefault="00336CC8"/>
    <w:p w:rsidR="00000000" w:rsidRDefault="00336CC8">
      <w:bookmarkStart w:id="4" w:name="sub_1"/>
      <w:r>
        <w:t xml:space="preserve">1. Настоящий Административный регламент определяет порядок предоставления Пенсионным фондом Российской Федерации (далее - ПФР) и его территориальными </w:t>
      </w:r>
      <w:r>
        <w:lastRenderedPageBreak/>
        <w:t>органами государс</w:t>
      </w:r>
      <w:r>
        <w:t>твенной услуги по установлению и выплате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 (далее - государс</w:t>
      </w:r>
      <w:r>
        <w:t>твенная услуга), сроки и последовательность административных процедур (действий) ПФР и его территориальных органов и порядок их взаимодействия с гражданами при предоставлении государственной услуги.</w:t>
      </w:r>
    </w:p>
    <w:bookmarkEnd w:id="4"/>
    <w:p w:rsidR="00000000" w:rsidRDefault="00336CC8">
      <w:r>
        <w:t>Административный регламент разработан в целях повыше</w:t>
      </w:r>
      <w:r>
        <w:t>ния качества предоставления ПФР государственной услуги, доступности результатов ее предоставления и создания комфортных условий для граждан при обращении в территориальные органы ПФР по вопросу установления и выплаты ежемесячной доплаты к пенсии членам лет</w:t>
      </w:r>
      <w:r>
        <w:t>ных экипажей воздушных судов гражданской авиации и ежемесячной доплаты к пенсии отдельным категориям работников организаций угольной промышленности (далее - доплата к пенсии).</w:t>
      </w:r>
    </w:p>
    <w:p w:rsidR="00000000" w:rsidRDefault="00336CC8"/>
    <w:p w:rsidR="00000000" w:rsidRDefault="00336CC8">
      <w:pPr>
        <w:pStyle w:val="1"/>
      </w:pPr>
      <w:bookmarkStart w:id="5" w:name="sub_1102"/>
      <w:r>
        <w:t>Круг заявителей</w:t>
      </w:r>
    </w:p>
    <w:bookmarkEnd w:id="5"/>
    <w:p w:rsidR="00000000" w:rsidRDefault="00336CC8"/>
    <w:p w:rsidR="00000000" w:rsidRDefault="00336CC8">
      <w:bookmarkStart w:id="6" w:name="sub_2"/>
      <w:r>
        <w:t xml:space="preserve">2. Государственная услуга предоставляется гражданам, получающим пенсии в соответствии с законодательством Российской Федерации и имеющим право на доплату к пенсии 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27 ноября 2001 г. N </w:t>
      </w:r>
      <w:r>
        <w:t>155-ФЗ "О дополнительном социальном обеспечении членов летных экипажей воздушных судов гражданской авиации" (Собрание законодательства Российской Федерации, 2001, N 49, ст. 4561; 2002, N 11, ст. 1017; 2009, N 23, ст. 2769; N 30, ст. 3739; 2010, N 52, ст. 6</w:t>
      </w:r>
      <w:r>
        <w:t xml:space="preserve">975; 2011, N 49, ст. 7057) (далее - Федеральный закон от 27 ноября 2001 г. N 155-ФЗ) и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10 мая 2010 г. N 84-ФЗ "О дополнительном социальном обеспечении отдельных категорий работников организаций уго</w:t>
      </w:r>
      <w:r>
        <w:t>льной промышленности" (Собрание законодательства Российской Федерации, 2010, N 19, ст. 2292; 2011, N 30, ст. 4565) (далее - Федеральный закон от 10 мая 2010 г. N 84-ФЗ) (далее - граждане).</w:t>
      </w:r>
    </w:p>
    <w:bookmarkEnd w:id="6"/>
    <w:p w:rsidR="00000000" w:rsidRDefault="00336CC8">
      <w:r>
        <w:t xml:space="preserve">Гражданин может воспользоваться государственной услугой через </w:t>
      </w:r>
      <w:r>
        <w:t>своего представителя.</w:t>
      </w:r>
    </w:p>
    <w:p w:rsidR="00000000" w:rsidRDefault="00336CC8"/>
    <w:p w:rsidR="00000000" w:rsidRDefault="00336CC8">
      <w:pPr>
        <w:pStyle w:val="1"/>
      </w:pPr>
      <w:bookmarkStart w:id="7" w:name="sub_1103"/>
      <w:r>
        <w:t>Требования к порядку информирования о предоставлении государственной услуги</w:t>
      </w:r>
    </w:p>
    <w:bookmarkEnd w:id="7"/>
    <w:p w:rsidR="00000000" w:rsidRDefault="00336CC8"/>
    <w:p w:rsidR="00000000" w:rsidRDefault="00336CC8">
      <w:bookmarkStart w:id="8" w:name="sub_3"/>
      <w:r>
        <w:t>3. Прием граждан (их представителей) по вопросу предоставления государственной услуги осуществляется в соответствии с правилами внутрен</w:t>
      </w:r>
      <w:r>
        <w:t>него трудового распорядка территориального органа ПФР.</w:t>
      </w:r>
    </w:p>
    <w:bookmarkEnd w:id="8"/>
    <w:p w:rsidR="00000000" w:rsidRDefault="00336CC8">
      <w:r>
        <w:t>Место нахождения ПФР: 119991, ул. Шаболовка, д. 4, ГСП-1, г. Москва, факс: (495) 982-06-63.</w:t>
      </w:r>
    </w:p>
    <w:p w:rsidR="00000000" w:rsidRDefault="00336CC8">
      <w:r>
        <w:t xml:space="preserve">Электронный адрес официального сайта ПФР в сети Интернет: </w:t>
      </w:r>
      <w:hyperlink r:id="rId10" w:history="1">
        <w:r>
          <w:rPr>
            <w:rStyle w:val="a4"/>
          </w:rPr>
          <w:t>http://www.p</w:t>
        </w:r>
        <w:r>
          <w:rPr>
            <w:rStyle w:val="a4"/>
          </w:rPr>
          <w:t>frf.ru</w:t>
        </w:r>
      </w:hyperlink>
      <w:r>
        <w:t xml:space="preserve"> (далее - сайт ПФР).</w:t>
      </w:r>
    </w:p>
    <w:p w:rsidR="00000000" w:rsidRDefault="00336CC8">
      <w:r>
        <w:t xml:space="preserve">Сведения о территориальных органах ПФР, осуществляющих установление и выплату доплаты к пенсии (наименования территориальных органов ПФР, их полные почтовые адреса и номера их телефонов) размещаются на </w:t>
      </w:r>
      <w:hyperlink r:id="rId11" w:history="1">
        <w:r>
          <w:rPr>
            <w:rStyle w:val="a4"/>
          </w:rPr>
          <w:t>сайте</w:t>
        </w:r>
      </w:hyperlink>
      <w:r>
        <w:t xml:space="preserve"> ПФР и могут быть представлены по контактным телефонам отделений ПФР.</w:t>
      </w:r>
    </w:p>
    <w:p w:rsidR="00000000" w:rsidRDefault="00336CC8">
      <w:r>
        <w:t xml:space="preserve">Сведения об отделениях ПФР (наименования отделений ПФР, их полные почтовые адреса и номера телефонов) представлены в </w:t>
      </w:r>
      <w:hyperlink w:anchor="sub_10100" w:history="1">
        <w:r>
          <w:rPr>
            <w:rStyle w:val="a4"/>
          </w:rPr>
          <w:t>приложении 1</w:t>
        </w:r>
      </w:hyperlink>
      <w:r>
        <w:t xml:space="preserve"> к настоящем</w:t>
      </w:r>
      <w:r>
        <w:t xml:space="preserve">у </w:t>
      </w:r>
      <w:r>
        <w:lastRenderedPageBreak/>
        <w:t>Административному регламенту.</w:t>
      </w:r>
    </w:p>
    <w:p w:rsidR="00000000" w:rsidRDefault="00336CC8">
      <w:bookmarkStart w:id="9" w:name="sub_4"/>
      <w:r>
        <w:t>4. Информирование граждан по вопросам предоставления государственной услуги осуществляется:</w:t>
      </w:r>
    </w:p>
    <w:bookmarkEnd w:id="9"/>
    <w:p w:rsidR="00000000" w:rsidRDefault="00336CC8">
      <w:r>
        <w:t>должностным лицом структурного подразделения территориального органа ПФР, ответственного за предоставление государственной</w:t>
      </w:r>
      <w:r>
        <w:t xml:space="preserve"> услуги, (далее - должностное лицо территориального органа ПФР) при непосредственном обращении гражданина (его представителя) в территориальный орган ПФР;</w:t>
      </w:r>
    </w:p>
    <w:p w:rsidR="00000000" w:rsidRDefault="00336CC8">
      <w:r>
        <w:t>посредством телефонной и факсимильной связи;</w:t>
      </w:r>
    </w:p>
    <w:p w:rsidR="00000000" w:rsidRDefault="00336CC8">
      <w:r>
        <w:t>путем публикации информационных материалов в средствах м</w:t>
      </w:r>
      <w:r>
        <w:t xml:space="preserve">ассовой информации, издания информационных брошюр, буклетов, иной печатной продукции, размещения информации на </w:t>
      </w:r>
      <w:hyperlink r:id="rId12" w:history="1">
        <w:r>
          <w:rPr>
            <w:rStyle w:val="a4"/>
          </w:rPr>
          <w:t>сайтах</w:t>
        </w:r>
      </w:hyperlink>
      <w:r>
        <w:t xml:space="preserve"> ПФР и его территориальных органов, в федеральной государственной информационной системе "Единый порта</w:t>
      </w:r>
      <w:r>
        <w:t xml:space="preserve">л государственных и муниципальных услуг (функций)" (далее - Единый портал) по адресу: </w:t>
      </w:r>
      <w:hyperlink r:id="rId13" w:history="1">
        <w:r>
          <w:rPr>
            <w:rStyle w:val="a4"/>
          </w:rPr>
          <w:t>www.gosuslugi.ru</w:t>
        </w:r>
      </w:hyperlink>
      <w:r>
        <w:t>;</w:t>
      </w:r>
    </w:p>
    <w:p w:rsidR="00000000" w:rsidRDefault="00336CC8">
      <w:r>
        <w:t xml:space="preserve">размещения брошюр, буклетов и других печатных материалов в помещениях территориальных органов ПФР, предназначенных </w:t>
      </w:r>
      <w:r>
        <w:t>для приема граждан, а также в помещениях иных органов и организаций (например, в помещениях органов социальной защиты населения, медико-социальной экспертизы, организаций, осуществляющих доставку пенсий, архивов и т.д.) по согласованию с указанными органам</w:t>
      </w:r>
      <w:r>
        <w:t>и и организациями;</w:t>
      </w:r>
    </w:p>
    <w:p w:rsidR="00000000" w:rsidRDefault="00336CC8">
      <w:r>
        <w:t>размещения материалов на информационных стендах, оборудованных в помещениях территориальных органов ПФР, предназначенных для приема граждан;</w:t>
      </w:r>
    </w:p>
    <w:p w:rsidR="00000000" w:rsidRDefault="00336CC8">
      <w:r>
        <w:t>посредством ответов на письменные обращения граждан.</w:t>
      </w:r>
    </w:p>
    <w:p w:rsidR="00000000" w:rsidRDefault="00336CC8">
      <w:bookmarkStart w:id="10" w:name="sub_5"/>
      <w:r>
        <w:t>5. При информировании о порядке предос</w:t>
      </w:r>
      <w:r>
        <w:t>тавления государственной услуги по телефону должностное лицо территориального органа ПФР, приняв вызов по телефону, должно представиться: назвать фамилию, имя, отчество, должность, наименование территориального органа ПФР и структурного подразделения.</w:t>
      </w:r>
    </w:p>
    <w:bookmarkEnd w:id="10"/>
    <w:p w:rsidR="00000000" w:rsidRDefault="00336CC8">
      <w:r>
        <w:t>Должностное лицо территориального органа ПФР обязано сообщить график приема граждан, точный почтовый адрес территориального органа ПФР, способ проезда к нему, а при необходимости - требования к письменному обращению.</w:t>
      </w:r>
    </w:p>
    <w:p w:rsidR="00000000" w:rsidRDefault="00336CC8">
      <w:r>
        <w:t>Звонки по вопросу информирования о пор</w:t>
      </w:r>
      <w:r>
        <w:t>ядке предоставления государственной услуги принимаются в соответствии с графиком работы структурного подразделения территориального органа ПФР.</w:t>
      </w:r>
    </w:p>
    <w:p w:rsidR="00000000" w:rsidRDefault="00336CC8">
      <w:r>
        <w:t>Во время разговора должностное лицо территориального органа ПФР должно произносить слова четко, избегать "паралл</w:t>
      </w:r>
      <w:r>
        <w:t>ельных разговоров" с окружающими людьми и не прерывать разговор по причине поступления другого звонка.</w:t>
      </w:r>
    </w:p>
    <w:p w:rsidR="00000000" w:rsidRDefault="00336CC8">
      <w:r>
        <w:t>При невозможности ответить на поставленные вопросы телефонный звонок должен быть переадресован (переведен) на другое должностное лицо территориального ор</w:t>
      </w:r>
      <w:r>
        <w:t>гана ПФР либо обратившемуся гражданину должен быть сообщен номер телефона, по которому можно получить необходимую информацию.</w:t>
      </w:r>
    </w:p>
    <w:p w:rsidR="00000000" w:rsidRDefault="00336CC8">
      <w:r>
        <w:t>Разговор по телефону не должен продолжаться более 10 минут.</w:t>
      </w:r>
    </w:p>
    <w:p w:rsidR="00000000" w:rsidRDefault="00336CC8">
      <w:bookmarkStart w:id="11" w:name="sub_6"/>
      <w:r>
        <w:t>6. При ответах на телефонные звонки и устные обращения по вопроса</w:t>
      </w:r>
      <w:r>
        <w:t>м установления и выплаты доплаты к пенсии должностное лицо территориального органа ПФР обязано предоставлять информацию по следующим вопросам:</w:t>
      </w:r>
    </w:p>
    <w:bookmarkEnd w:id="11"/>
    <w:p w:rsidR="00000000" w:rsidRDefault="00336CC8">
      <w:r>
        <w:t>о нормативных правовых актах, регулирующих вопросы установления и выплаты доплаты к пенсии (наименование, да</w:t>
      </w:r>
      <w:r>
        <w:t>та принятия, номер нормативного правового акта);</w:t>
      </w:r>
    </w:p>
    <w:p w:rsidR="00000000" w:rsidRDefault="00336CC8">
      <w:r>
        <w:t>о круге лиц, имеющих право на предоставление государственной услуги;</w:t>
      </w:r>
    </w:p>
    <w:p w:rsidR="00000000" w:rsidRDefault="00336CC8">
      <w:r>
        <w:t>о перечне документов, необходимых для установления и выплаты доплаты к пенсии;</w:t>
      </w:r>
    </w:p>
    <w:p w:rsidR="00000000" w:rsidRDefault="00336CC8">
      <w:r>
        <w:t>о сроках установления и выплаты доплаты к пенсии;</w:t>
      </w:r>
    </w:p>
    <w:p w:rsidR="00000000" w:rsidRDefault="00336CC8">
      <w:r>
        <w:lastRenderedPageBreak/>
        <w:t>об основаниях отказа в установлении и выплате доплаты к пенсии;</w:t>
      </w:r>
    </w:p>
    <w:p w:rsidR="00000000" w:rsidRDefault="00336CC8">
      <w:r>
        <w:t xml:space="preserve">о месте размещения на </w:t>
      </w:r>
      <w:hyperlink r:id="rId14" w:history="1">
        <w:r>
          <w:rPr>
            <w:rStyle w:val="a4"/>
          </w:rPr>
          <w:t>сайте</w:t>
        </w:r>
      </w:hyperlink>
      <w:r>
        <w:t xml:space="preserve"> ПФР и территориальных органов ПФР информации по вопросам установления и выплаты доплаты к пенсии.</w:t>
      </w:r>
    </w:p>
    <w:p w:rsidR="00000000" w:rsidRDefault="00336CC8">
      <w:r>
        <w:t>Территориальный орган ПФР вед</w:t>
      </w:r>
      <w:r>
        <w:t>ет учет устных обращений граждан (их представителей) по вопросам предоставления государственной услуги.</w:t>
      </w:r>
    </w:p>
    <w:p w:rsidR="00000000" w:rsidRDefault="00336CC8">
      <w:bookmarkStart w:id="12" w:name="sub_7"/>
      <w:r>
        <w:t xml:space="preserve">7. На </w:t>
      </w:r>
      <w:hyperlink r:id="rId15" w:history="1">
        <w:r>
          <w:rPr>
            <w:rStyle w:val="a4"/>
          </w:rPr>
          <w:t>сайте</w:t>
        </w:r>
      </w:hyperlink>
      <w:r>
        <w:t xml:space="preserve"> ПФР и территориальных органов ПФР размещаются следующие информация и документы:</w:t>
      </w:r>
    </w:p>
    <w:bookmarkEnd w:id="12"/>
    <w:p w:rsidR="00000000" w:rsidRDefault="00336CC8">
      <w:r>
        <w:t>полное наимен</w:t>
      </w:r>
      <w:r>
        <w:t>ование и полные почтовые адреса территориальных органов ПФР;</w:t>
      </w:r>
    </w:p>
    <w:p w:rsidR="00000000" w:rsidRDefault="00336CC8">
      <w:r>
        <w:t>номер телефона-автоинформатора (при наличии), справочные номера телефонов структурных подразделений территориального органа ПФР, ответственных за предоставление государственной услуги;</w:t>
      </w:r>
    </w:p>
    <w:p w:rsidR="00000000" w:rsidRDefault="00336CC8">
      <w:r>
        <w:t>режим рабо</w:t>
      </w:r>
      <w:r>
        <w:t>ты структурных подразделений территориального органа ПФР, ответственных за предоставление государственной услуги;</w:t>
      </w:r>
    </w:p>
    <w:p w:rsidR="00000000" w:rsidRDefault="00336CC8">
      <w:r>
        <w:t>выдержки из нормативных правовых актов, содержащих нормы, регулирующие деятельность территориальных органов ПФР по предоставлению государствен</w:t>
      </w:r>
      <w:r>
        <w:t>ной услуги;</w:t>
      </w:r>
    </w:p>
    <w:p w:rsidR="00000000" w:rsidRDefault="00336CC8">
      <w:r>
        <w:t>перечень категорий лиц, имеющих право на установление и выплату доплаты к пенсии;</w:t>
      </w:r>
    </w:p>
    <w:p w:rsidR="00000000" w:rsidRDefault="00336CC8">
      <w:r>
        <w:t>перечень документов, необходимых для установления и выплаты доплаты к пенсии;</w:t>
      </w:r>
    </w:p>
    <w:p w:rsidR="00000000" w:rsidRDefault="00336CC8">
      <w:r>
        <w:t>формы заявлений, образцы и правила их заполнения;</w:t>
      </w:r>
    </w:p>
    <w:p w:rsidR="00000000" w:rsidRDefault="00336CC8">
      <w:r>
        <w:t>сроки предоставления государственн</w:t>
      </w:r>
      <w:r>
        <w:t>ой услуги;</w:t>
      </w:r>
    </w:p>
    <w:p w:rsidR="00000000" w:rsidRDefault="00336CC8">
      <w:r>
        <w:t>текст Административного регламента с приложениями;</w:t>
      </w:r>
    </w:p>
    <w:p w:rsidR="00000000" w:rsidRDefault="00336CC8">
      <w:r>
        <w:t>краткое описание порядка предоставления государственной услуги.</w:t>
      </w:r>
    </w:p>
    <w:p w:rsidR="00000000" w:rsidRDefault="00336CC8">
      <w:bookmarkStart w:id="13" w:name="sub_8"/>
      <w:r>
        <w:t xml:space="preserve">8. Информационные материалы о государственной услуге (брошюры, буклеты и т.д.) размещаются в помещениях, предназначенных для </w:t>
      </w:r>
      <w:r>
        <w:t>приема граждан, залах ожидания приема.</w:t>
      </w:r>
    </w:p>
    <w:bookmarkEnd w:id="13"/>
    <w:p w:rsidR="00000000" w:rsidRDefault="00336CC8"/>
    <w:p w:rsidR="00000000" w:rsidRDefault="00336CC8">
      <w:pPr>
        <w:pStyle w:val="1"/>
      </w:pPr>
      <w:bookmarkStart w:id="14" w:name="sub_1200"/>
      <w:r>
        <w:t>II. Стандарт предоставления государственной услуги</w:t>
      </w:r>
    </w:p>
    <w:bookmarkEnd w:id="14"/>
    <w:p w:rsidR="00000000" w:rsidRDefault="00336CC8"/>
    <w:p w:rsidR="00000000" w:rsidRDefault="00336CC8">
      <w:pPr>
        <w:pStyle w:val="1"/>
      </w:pPr>
      <w:bookmarkStart w:id="15" w:name="sub_1201"/>
      <w:r>
        <w:t>Наименование государственной услуги</w:t>
      </w:r>
    </w:p>
    <w:bookmarkEnd w:id="15"/>
    <w:p w:rsidR="00000000" w:rsidRDefault="00336CC8"/>
    <w:p w:rsidR="00000000" w:rsidRDefault="00336CC8">
      <w:bookmarkStart w:id="16" w:name="sub_9"/>
      <w:r>
        <w:t>9. Наименование государственной услуги - государственная услуга по установлению и вып</w:t>
      </w:r>
      <w:r>
        <w:t>лате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промышленности.</w:t>
      </w:r>
    </w:p>
    <w:bookmarkEnd w:id="16"/>
    <w:p w:rsidR="00000000" w:rsidRDefault="00336CC8"/>
    <w:p w:rsidR="00000000" w:rsidRDefault="00336CC8">
      <w:pPr>
        <w:pStyle w:val="1"/>
      </w:pPr>
      <w:bookmarkStart w:id="17" w:name="sub_1202"/>
      <w:r>
        <w:t xml:space="preserve">Наименование органа, предоставляющего </w:t>
      </w:r>
      <w:r>
        <w:t>государственную услугу</w:t>
      </w:r>
    </w:p>
    <w:bookmarkEnd w:id="17"/>
    <w:p w:rsidR="00000000" w:rsidRDefault="00336CC8"/>
    <w:p w:rsidR="00000000" w:rsidRDefault="00336CC8">
      <w:bookmarkStart w:id="18" w:name="sub_10"/>
      <w:r>
        <w:t>10. Государственную услугу предоставляет ПФР через территориальные органы ПФР.</w:t>
      </w:r>
    </w:p>
    <w:p w:rsidR="00000000" w:rsidRDefault="00336CC8">
      <w:bookmarkStart w:id="19" w:name="sub_11"/>
      <w:bookmarkEnd w:id="18"/>
      <w:r>
        <w:t xml:space="preserve">11. Граждане, которым пенсии установлены в соответствии с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17 декабря</w:t>
      </w:r>
      <w:r>
        <w:t xml:space="preserve"> 2001 г. N 173-ФЗ "О трудовых пенсиях в Российской Федерации" (Собрание законодательства Российской Федерации, 2001, N 52, ст. 4920; 2002, N 30, ст. 3033; 2003, N 1, ст. 13; N 48, ст. 4587; 2004, N 24, ст. 2476; N 27, ст. 2711; N 35, ст. 3607; 2005, N 8, с</w:t>
      </w:r>
      <w:r>
        <w:t xml:space="preserve">т. 605; N 29, ст. 3097; 2006, N 23, ст. 2377, 2384; 2007, N 29, ст. 3744; N 40, ст. 4711; N 45, ст. 5421; N 49, ст. 6073; 2008, N 18, ст. 1942; N 30, ст. 3602, 3612; N 52, ст. 6224; 2009, N 1, ст. 27; N 18, ст. 2152; N 26, ст. 3128; N 27, ст. 3265; 2009, </w:t>
      </w:r>
      <w:r>
        <w:lastRenderedPageBreak/>
        <w:t>N</w:t>
      </w:r>
      <w:r>
        <w:t xml:space="preserve"> 30, ст. 3739; N 52, ст. 6454; 2010, N 31, ст. 4196; 2011, N 49, ст. 7037, 7039, 7057) (далее - Федеральный закон от 17 декабря 2001 г. N 173-ФЗ) и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от 15 декабря 2001 г. N 166-ФЗ "О государственном пе</w:t>
      </w:r>
      <w:r>
        <w:t>нсионном обеспечении в Российской Федерации" (Собрание законодательства Российской Федерации, 2001, N 51, ст. 4831; 2002, N 30, ст. 3033; 2003, N 27, ст. 2700; N 46, ст. 4437; 2004, N 19, ст. 1835; N 35, ст. 3607; 2006, N 32, ст. 3585; N 48, ст. 4946; N 52</w:t>
      </w:r>
      <w:r>
        <w:t>, ст. 5505; 2007, N 16, ст. 1823; 2008, N 30, ст. 3612; 2009, N 29, ст. 3624; N 30, ст. 3739; 2010, N 26, ст. 3247; N 31, ст. 4196; 2011, N 1, ст. 16; N 14, ст. 1806; N 19, ст. 2711; N 27, ст. 3880) (далее - Федеральный закон от 15 декабря 2001 г. N 166-ФЗ</w:t>
      </w:r>
      <w:r>
        <w:t>), обращаются за назначением доплаты к пенсии в территориальный орган ПФР по месту нахождения пенсионного дела получателя пенсии.</w:t>
      </w:r>
    </w:p>
    <w:bookmarkEnd w:id="19"/>
    <w:p w:rsidR="00000000" w:rsidRDefault="00336CC8">
      <w:r>
        <w:t xml:space="preserve">Граждане, которым пенсии установлены в соответствии с иными законодательными актами Российской Федерации, обращаются за </w:t>
      </w:r>
      <w:r>
        <w:t>назначением доплаты к пенсии в территориальный орган ПФР по месту жительства</w:t>
      </w:r>
      <w:hyperlink w:anchor="sub_901" w:history="1">
        <w:r>
          <w:rPr>
            <w:rStyle w:val="a4"/>
          </w:rPr>
          <w:t>*(1)</w:t>
        </w:r>
      </w:hyperlink>
      <w:r>
        <w:t xml:space="preserve"> гражданина.</w:t>
      </w:r>
    </w:p>
    <w:p w:rsidR="00000000" w:rsidRDefault="00336CC8">
      <w:r>
        <w:t>Граждане, не имеющие подтвержденного регистрацией места жительства на территории Российской Федерации, подают заявление о назначении доплаты к пенсии в территориальный орган ПФР по своему месту пребывания</w:t>
      </w:r>
      <w:hyperlink w:anchor="sub_902" w:history="1">
        <w:r>
          <w:rPr>
            <w:rStyle w:val="a4"/>
          </w:rPr>
          <w:t>*(2)</w:t>
        </w:r>
      </w:hyperlink>
      <w:r>
        <w:t>.</w:t>
      </w:r>
    </w:p>
    <w:p w:rsidR="00000000" w:rsidRDefault="00336CC8">
      <w:r>
        <w:t xml:space="preserve">Граждане, не имеющие </w:t>
      </w:r>
      <w:r>
        <w:t>подтвержденного регистрацией места жительства и места пребывания, подают заявление о назначении доплаты к пенсии в территориальный орган ПФР по месту своего фактического проживания.</w:t>
      </w:r>
    </w:p>
    <w:p w:rsidR="00000000" w:rsidRDefault="00336CC8">
      <w:r>
        <w:t>Граждане, осужденные к лишению свободы, подают заявление о назначении допл</w:t>
      </w:r>
      <w:r>
        <w:t>аты к пенсии в территориальный орган ПФР по месту нахождения исправительного учреждения, в котором они отбывают наказание, через администрацию этого учреждения.</w:t>
      </w:r>
    </w:p>
    <w:p w:rsidR="00000000" w:rsidRDefault="00336CC8">
      <w:bookmarkStart w:id="20" w:name="sub_12"/>
      <w:r>
        <w:t>12. Заявление о перерасчете размера доплаты к пенсии, заявление о приостановлении выплаты</w:t>
      </w:r>
      <w:r>
        <w:t xml:space="preserve"> доплаты к пенсии, заявление о возобновлении выплаты доплаты к пенсии, заявление о прекращении выплаты доплаты к пенсии, заявление о восстановлении выплаты доплаты к пенсии, заявление о добровольном возмещении излишне полученных сумм доплаты к пенсии подаю</w:t>
      </w:r>
      <w:r>
        <w:t>тся в территориальный орган ПФР по месту получения пенсии (доплаты к пенсии) (далее - место нахождения выплатного дела по доплате к пенсии</w:t>
      </w:r>
      <w:hyperlink w:anchor="sub_903" w:history="1">
        <w:r>
          <w:rPr>
            <w:rStyle w:val="a4"/>
          </w:rPr>
          <w:t>*(3)</w:t>
        </w:r>
      </w:hyperlink>
      <w:r>
        <w:t>).</w:t>
      </w:r>
    </w:p>
    <w:p w:rsidR="00000000" w:rsidRDefault="00336CC8">
      <w:bookmarkStart w:id="21" w:name="sub_13"/>
      <w:bookmarkEnd w:id="20"/>
      <w:r>
        <w:t>13. ПФР и его территориальные органы при предоставлении государственной услуги не вправе требовать от гражданина представления документов и информации, представление которых не предусмотрено настоящим Административным регламентом, а также осуществления дей</w:t>
      </w:r>
      <w:r>
        <w:t>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bookmarkEnd w:id="21"/>
    <w:p w:rsidR="00000000" w:rsidRDefault="00336CC8"/>
    <w:p w:rsidR="00000000" w:rsidRDefault="00336CC8">
      <w:pPr>
        <w:pStyle w:val="1"/>
      </w:pPr>
      <w:bookmarkStart w:id="22" w:name="sub_1203"/>
      <w:r>
        <w:t>Описание результата предоставления государственной услуги</w:t>
      </w:r>
    </w:p>
    <w:bookmarkEnd w:id="22"/>
    <w:p w:rsidR="00000000" w:rsidRDefault="00336CC8"/>
    <w:p w:rsidR="00000000" w:rsidRDefault="00336CC8">
      <w:bookmarkStart w:id="23" w:name="sub_14"/>
      <w:r>
        <w:t xml:space="preserve">14. Результатом </w:t>
      </w:r>
      <w:r>
        <w:t>предоставления государственной услуги является удовлетворение поданного заявления либо отказ в удовлетворении поданного заявления.</w:t>
      </w:r>
    </w:p>
    <w:bookmarkEnd w:id="23"/>
    <w:p w:rsidR="00000000" w:rsidRDefault="00336CC8"/>
    <w:p w:rsidR="00000000" w:rsidRDefault="00336CC8">
      <w:pPr>
        <w:pStyle w:val="1"/>
      </w:pPr>
      <w:bookmarkStart w:id="24" w:name="sub_1204"/>
      <w:r>
        <w:t>Срок предоставления государственной услуги</w:t>
      </w:r>
    </w:p>
    <w:bookmarkEnd w:id="24"/>
    <w:p w:rsidR="00000000" w:rsidRDefault="00336CC8"/>
    <w:p w:rsidR="00000000" w:rsidRDefault="00336CC8">
      <w:bookmarkStart w:id="25" w:name="sub_15"/>
      <w:r>
        <w:t>15. Граждане, получающие пенсии, установленные в соо</w:t>
      </w:r>
      <w:r>
        <w:t xml:space="preserve">тветствии с законодательством Российской Федерации, могут обращаться за установлением и </w:t>
      </w:r>
      <w:r>
        <w:lastRenderedPageBreak/>
        <w:t xml:space="preserve">выплатой доплаты к пенсии в соответствии с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от 27 ноября 2001 г. N 155-ФЗ и </w:t>
      </w:r>
      <w:hyperlink r:id="rId19" w:history="1">
        <w:r>
          <w:rPr>
            <w:rStyle w:val="a4"/>
          </w:rPr>
          <w:t>Федерал</w:t>
        </w:r>
        <w:r>
          <w:rPr>
            <w:rStyle w:val="a4"/>
          </w:rPr>
          <w:t>ьным законом</w:t>
        </w:r>
      </w:hyperlink>
      <w:r>
        <w:t xml:space="preserve"> от 10 мая 2010 г. N 84-ФЗ в любое время после возникновения права на нее без ограничения каким-либо сроком путем подачи заявления: о назначении доплаты к пенсии; о перерасчете размера доплаты к пенсии; о приостановлении выплаты доплаты к пе</w:t>
      </w:r>
      <w:r>
        <w:t>нсии; о возобновлении выплаты доплаты к пенсии; о прекращении выплаты доплаты к пенсии; о восстановлении выплаты доплаты к пенсии; о добровольном возмещении излишне полученных сумм доплаты к пенсии (далее - заявление) непосредственно, через представителя и</w:t>
      </w:r>
      <w:r>
        <w:t>ли по почте.</w:t>
      </w:r>
    </w:p>
    <w:p w:rsidR="00000000" w:rsidRDefault="00336CC8">
      <w:bookmarkStart w:id="26" w:name="sub_16"/>
      <w:bookmarkEnd w:id="25"/>
      <w:r>
        <w:t xml:space="preserve">16. Сроки предоставления государственной услуги определенны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от 27 ноября 2001 г. N 155-ФЗ и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от 10 мая 2010 г. N 84-ФЗ.</w:t>
      </w:r>
    </w:p>
    <w:bookmarkEnd w:id="26"/>
    <w:p w:rsidR="00000000" w:rsidRDefault="00336CC8"/>
    <w:p w:rsidR="00000000" w:rsidRDefault="00336CC8">
      <w:pPr>
        <w:pStyle w:val="1"/>
      </w:pPr>
      <w:bookmarkStart w:id="27" w:name="sub_1205"/>
      <w:r>
        <w:t>Перечень нормативных актов, регулирующих отношения, возникающие в связи с предоставлением государственной услуги</w:t>
      </w:r>
    </w:p>
    <w:bookmarkEnd w:id="27"/>
    <w:p w:rsidR="00000000" w:rsidRDefault="00336CC8"/>
    <w:p w:rsidR="00000000" w:rsidRDefault="00336CC8">
      <w:pPr>
        <w:pStyle w:val="afa"/>
        <w:rPr>
          <w:color w:val="000000"/>
          <w:sz w:val="16"/>
          <w:szCs w:val="16"/>
        </w:rPr>
      </w:pPr>
      <w:bookmarkStart w:id="28" w:name="sub_1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336CC8">
      <w:pPr>
        <w:pStyle w:val="afb"/>
      </w:pPr>
      <w:r>
        <w:fldChar w:fldCharType="begin"/>
      </w:r>
      <w:r>
        <w:instrText>HYPERLINK "garantF1://70440444.1091"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труда и социальной защи</w:t>
      </w:r>
      <w:r>
        <w:t>ты от 22 октября 2013 г. N 550н в пункт 17 внесены изменения</w:t>
      </w:r>
    </w:p>
    <w:p w:rsidR="00000000" w:rsidRDefault="00336CC8">
      <w:pPr>
        <w:pStyle w:val="afb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36CC8">
      <w:r>
        <w:t>17. Территориальные органы ПФР при предоставлении государственной услуги руководствуются:</w:t>
      </w:r>
    </w:p>
    <w:p w:rsidR="00000000" w:rsidRDefault="00336CC8">
      <w:hyperlink r:id="rId23" w:history="1">
        <w:r>
          <w:rPr>
            <w:rStyle w:val="a4"/>
          </w:rPr>
          <w:t>Федеральным законом</w:t>
        </w:r>
      </w:hyperlink>
      <w:r>
        <w:t xml:space="preserve"> от 1 апреля 1996 г. N 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 14, ст. 1401; 2001, N 44, ст. 4149; 2003, N 1, с</w:t>
      </w:r>
      <w:r>
        <w:t xml:space="preserve">т. 13; 2005, N 19, ст. 1755; 2007, N 30, ст. 3754; 2008, N 18, ст. 1942; N 30, ст. 3616; 2009, N 30, ст. 3739; N 52, ст. 6454; 2010, N 31, ст. 4196; N 49, ст. 6409; N 50, ст. 6597; 2011, N 29, ст. 4291; N 45, ст. 6335; N 49, ст. 7037, 7057, 7061) (далее - </w:t>
      </w:r>
      <w:r>
        <w:t>Федеральный закон от 1 апреля 1996 г. N 27-ФЗ);</w:t>
      </w:r>
    </w:p>
    <w:p w:rsidR="00000000" w:rsidRDefault="00336CC8">
      <w:hyperlink r:id="rId24" w:history="1">
        <w:r>
          <w:rPr>
            <w:rStyle w:val="a4"/>
          </w:rPr>
          <w:t>Федеральным законом</w:t>
        </w:r>
      </w:hyperlink>
      <w:r>
        <w:t xml:space="preserve"> от 27 ноября 2001 г. N 155-ФЗ;</w:t>
      </w:r>
    </w:p>
    <w:p w:rsidR="00000000" w:rsidRDefault="00336CC8">
      <w:hyperlink r:id="rId25" w:history="1">
        <w:r>
          <w:rPr>
            <w:rStyle w:val="a4"/>
          </w:rPr>
          <w:t>Федеральным законом</w:t>
        </w:r>
      </w:hyperlink>
      <w:r>
        <w:t xml:space="preserve"> от 15 декабря 2001 г. N 166-ФЗ;</w:t>
      </w:r>
    </w:p>
    <w:p w:rsidR="00000000" w:rsidRDefault="00336CC8">
      <w:hyperlink r:id="rId26" w:history="1">
        <w:r>
          <w:rPr>
            <w:rStyle w:val="a4"/>
          </w:rPr>
          <w:t>Фед</w:t>
        </w:r>
        <w:r>
          <w:rPr>
            <w:rStyle w:val="a4"/>
          </w:rPr>
          <w:t>еральным законом</w:t>
        </w:r>
      </w:hyperlink>
      <w:r>
        <w:t xml:space="preserve"> от 17 декабря 2001 г. N 173-ФЗ;</w:t>
      </w:r>
    </w:p>
    <w:p w:rsidR="00000000" w:rsidRDefault="00336CC8">
      <w:hyperlink r:id="rId27" w:history="1">
        <w:r>
          <w:rPr>
            <w:rStyle w:val="a4"/>
          </w:rPr>
          <w:t>Федеральным законом</w:t>
        </w:r>
      </w:hyperlink>
      <w:r>
        <w:t xml:space="preserve"> от 10 мая 2010 г. N 84-ФЗ;</w:t>
      </w:r>
    </w:p>
    <w:p w:rsidR="00000000" w:rsidRDefault="00336CC8">
      <w:hyperlink r:id="rId28" w:history="1">
        <w:r>
          <w:rPr>
            <w:rStyle w:val="a4"/>
          </w:rPr>
          <w:t>Федеральным законом</w:t>
        </w:r>
      </w:hyperlink>
      <w:r>
        <w:t xml:space="preserve"> от 27 июля 2010 г. N 210-ФЗ (Собрание законодательства Российской</w:t>
      </w:r>
      <w:r>
        <w:t xml:space="preserve"> Федерации, 2010, N 31, ст. 4179; 2011, N 15, ст. 2038, N 27, ст. 3880, N 29, ст. 4291, N 30, ст. 4587, N 49, ст. 7061, 2012, N 31, ст. 4322) (далее - Федеральный закон от 27 июля 2010 г. N 210-ФЗ);</w:t>
      </w:r>
    </w:p>
    <w:bookmarkStart w:id="29" w:name="sub_1708"/>
    <w:p w:rsidR="00000000" w:rsidRDefault="00336CC8">
      <w:r>
        <w:fldChar w:fldCharType="begin"/>
      </w:r>
      <w:r>
        <w:instrText>HYPERLINK "garantF1://10002426.0"</w:instrText>
      </w:r>
      <w:r>
        <w:fldChar w:fldCharType="separate"/>
      </w:r>
      <w:r>
        <w:rPr>
          <w:rStyle w:val="a4"/>
        </w:rPr>
        <w:t>Основами законод</w:t>
      </w:r>
      <w:r>
        <w:rPr>
          <w:rStyle w:val="a4"/>
        </w:rPr>
        <w:t>ательства</w:t>
      </w:r>
      <w:r>
        <w:fldChar w:fldCharType="end"/>
      </w:r>
      <w:r>
        <w:t xml:space="preserve"> Российской Федерации о нотариате от 11 февраля 1993 г. N 4462-1 (Ведомости Съезда народных депутатов Российской Федерации и Верховного Совета Российской Федерации, 1993, N 10, ст. 357; Собрание законодательства РФ, 2001, N 53, ст. 5030; 2002, </w:t>
      </w:r>
      <w:r>
        <w:t>N 52, ст. 5132; 2003, N 50, ст. 4855; N 52, ст. 5038; 2004, N 27, ст. 2711; N 35, ст. 3607; N 45, ст. 4377; 2005, N 27, ст. 2717; 2006, N 27, ст. 2881; 2007, N 1, ст. 21; N 27, ст. 3213; N 41, ст. 4845; N 43, ст. 5084; 2008, N 52, ст. 6236; 2009, N 1, ст. </w:t>
      </w:r>
      <w:r>
        <w:t>14, 20; N 29, ст. 3642; 2010, N 28, ст. 3554; 2011, N 49, ст. 7064, N 50, ст. 7347; 2012, N 27, ст. 3587, N 41, ст. 5531) (далее - Основы законодательства Российской Федерации о нотариате);</w:t>
      </w:r>
    </w:p>
    <w:bookmarkStart w:id="30" w:name="sub_17009"/>
    <w:bookmarkEnd w:id="29"/>
    <w:p w:rsidR="00000000" w:rsidRDefault="00336CC8">
      <w:r>
        <w:fldChar w:fldCharType="begin"/>
      </w:r>
      <w:r>
        <w:instrText>HYPERLINK "garantF1://70070942.0"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Российской Федерации от 7 мая 2012 г. N 601 "Об основных направлениях совершенствования системы государственного управления" (Собрание законодательства Российской Федерации, 2012, N 19, ст. 2338);</w:t>
      </w:r>
    </w:p>
    <w:bookmarkEnd w:id="30"/>
    <w:p w:rsidR="00000000" w:rsidRDefault="00336CC8">
      <w:r>
        <w:fldChar w:fldCharType="begin"/>
      </w:r>
      <w:r>
        <w:instrText>HYPERLINK "garantF1://36681.0"</w:instrText>
      </w:r>
      <w:r>
        <w:fldChar w:fldCharType="separate"/>
      </w:r>
      <w:r>
        <w:rPr>
          <w:rStyle w:val="a4"/>
        </w:rPr>
        <w:t>постанов</w:t>
      </w:r>
      <w:r>
        <w:rPr>
          <w:rStyle w:val="a4"/>
        </w:rPr>
        <w:t>лением</w:t>
      </w:r>
      <w:r>
        <w:fldChar w:fldCharType="end"/>
      </w:r>
      <w:r>
        <w:t xml:space="preserve"> Кабинета Министров СССР от 26 января 1991 г. N 10 "Об </w:t>
      </w:r>
      <w:r>
        <w:lastRenderedPageBreak/>
        <w:t>утверждении Списков производств, работ, профессий, должностей и показателей, дающих право на льготное пенсионное обеспечение";</w:t>
      </w:r>
    </w:p>
    <w:p w:rsidR="00000000" w:rsidRDefault="00336CC8">
      <w:hyperlink r:id="rId29" w:history="1">
        <w:r>
          <w:rPr>
            <w:rStyle w:val="a4"/>
          </w:rPr>
          <w:t>постановлением</w:t>
        </w:r>
      </w:hyperlink>
      <w:r>
        <w:t xml:space="preserve"> Совета Министров </w:t>
      </w:r>
      <w:r>
        <w:t>РСФСР от 13 сентября 1991 г. N 481 "Об утверждении списка работ и профессий, дающих право на пенсию за выслугу лет независимо от возраста при занятости на указанных работах не менее 25 лет";</w:t>
      </w:r>
    </w:p>
    <w:p w:rsidR="00000000" w:rsidRDefault="00336CC8">
      <w:hyperlink r:id="rId30" w:history="1">
        <w:r>
          <w:rPr>
            <w:rStyle w:val="a4"/>
          </w:rPr>
          <w:t>постановлением</w:t>
        </w:r>
      </w:hyperlink>
      <w:r>
        <w:t xml:space="preserve"> Правительства </w:t>
      </w:r>
      <w:r>
        <w:t>Российской Федерации от 11 октября 2010 г. N 798 "О порядке определения перечня организаций угольной промышленности, являющихся плательщиками взносов в бюджет Пенсионного фонда Российской Федерации в соответствии с Федеральным законом "О дополнительном соц</w:t>
      </w:r>
      <w:r>
        <w:t>иальном обеспечении отдельных категорий работников организаций угольной промышленности" (Собрание законодательства Российской Федерации, 2010, N 42, ст. 5376);</w:t>
      </w:r>
    </w:p>
    <w:p w:rsidR="00000000" w:rsidRDefault="00336CC8">
      <w:hyperlink r:id="rId31" w:history="1">
        <w:r>
          <w:rPr>
            <w:rStyle w:val="a4"/>
          </w:rPr>
          <w:t>постановлением</w:t>
        </w:r>
      </w:hyperlink>
      <w:r>
        <w:t xml:space="preserve"> Министерства труда Российской Федерации от 22 ма</w:t>
      </w:r>
      <w:r>
        <w:t>я 1996 г. N 29 "Об утверждении разъяснения "О порядке применения Списков производств, работ, профессий, должностей и показателей, дающих в соответствии со статьями 12, 78 и 78.1 Закона РСФСР "О государственных пенсиях в РСФСР" право на пенсию по старости в</w:t>
      </w:r>
      <w:r>
        <w:t xml:space="preserve"> связи с особыми условиями труда и на пенсию за выслугу лет" (зарегистрировано Министерством юстиции Российской Федерации 24 октября 1996 г. N 1181) с изменениями, внесенными </w:t>
      </w:r>
      <w:hyperlink r:id="rId32" w:history="1">
        <w:r>
          <w:rPr>
            <w:rStyle w:val="a4"/>
          </w:rPr>
          <w:t>постановлением</w:t>
        </w:r>
      </w:hyperlink>
      <w:r>
        <w:t xml:space="preserve"> Министерства труда и социального </w:t>
      </w:r>
      <w:r>
        <w:t>развития Российской Федерации от 1 октября 1999 г. N 36 (зарегистрирован Министерством юстиции Российской Федерации 7 октября 1999 г. N 1923);</w:t>
      </w:r>
    </w:p>
    <w:p w:rsidR="00000000" w:rsidRDefault="00336CC8">
      <w:hyperlink r:id="rId3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11 июля 2002 г. N 516 "Об у</w:t>
      </w:r>
      <w:r>
        <w:t>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"О трудовых пенсиях в Российской Федерации" (Собрание законодательства Российской Федераци</w:t>
      </w:r>
      <w:r>
        <w:t>и, 2002, N 28, ст. 2872; 2006, N 19, ст. 2088; N 42, ст. 4410; 2007, N 26, ст. 3186; 2009, N 22, ст. 2725);</w:t>
      </w:r>
    </w:p>
    <w:p w:rsidR="00000000" w:rsidRDefault="00336CC8">
      <w:hyperlink r:id="rId3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 июля 2002 г. N 555 "Об утверждении Правил подсчета и подтве</w:t>
      </w:r>
      <w:r>
        <w:t>рждения страхового стажа для установления трудовых пенсий" (Собрание законодательства Российской Федерации, 2002, N 31, ст. 3110; 2003, N 33, ст. 3269; 2009, N 43, ст. 5067; 2011, N 17, ст. 2427; N 30, ст. 4643; Бюллетень Верховного Суда Российской Федерац</w:t>
      </w:r>
      <w:r>
        <w:t>ии, 2012, N 3) (далее - постановление от 24 июля 2002 г. N 555);</w:t>
      </w:r>
    </w:p>
    <w:p w:rsidR="00000000" w:rsidRDefault="00336CC8">
      <w:hyperlink r:id="rId3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 марта 2003 г. N 155 "Об утверждении списка должностей членов летных экипажей воздушных судов гражданск</w:t>
      </w:r>
      <w:r>
        <w:t>ой авиации, работа в которых дает право на ежемесячную доплату к пенсии в соответствии с Федеральным законом "О дополнительном социальном обеспечении членов летных экипажей воздушных судов гражданской авиации", и Правил исчисления выслуги лет, дающей право</w:t>
      </w:r>
      <w:r>
        <w:t xml:space="preserve"> на ежемесячную доплату к пенсии" (Собрание законодательства Российской Федерации, 2003, N 12, ст. 1134; 2005, N 26, ст. 2647; 2009, N 35, ст. 4233);</w:t>
      </w:r>
    </w:p>
    <w:p w:rsidR="00000000" w:rsidRDefault="00336CC8">
      <w:hyperlink r:id="rId3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апреля 2003 г.</w:t>
      </w:r>
      <w:r>
        <w:t xml:space="preserve"> N 225 "О трудовых книжках" (Собрание законодательства Российской Федерации, 2003, N 16, ст. 1539; 2004, N 8, ст. 663; 2008, N 10, ст. 930; N 21, ст. 2456);</w:t>
      </w:r>
    </w:p>
    <w:p w:rsidR="00000000" w:rsidRDefault="00336CC8">
      <w:hyperlink r:id="rId3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мая 201</w:t>
      </w:r>
      <w:r>
        <w:t>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 22, ст. 3169; N 35, ст. 509</w:t>
      </w:r>
      <w:r>
        <w:t>2; 2012, N 28, ст. 3908; N 36, ст. 4903, N 50, ст. 7070);</w:t>
      </w:r>
    </w:p>
    <w:p w:rsidR="00000000" w:rsidRDefault="00336CC8">
      <w:hyperlink r:id="rId3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августа 2012 г. </w:t>
      </w:r>
      <w:r>
        <w:lastRenderedPageBreak/>
        <w:t>N </w:t>
      </w:r>
      <w:r>
        <w:t>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</w:t>
      </w:r>
      <w:r>
        <w:t>Собрание законодательства Российской Федерации, 2012, N 35, ст. 4829);</w:t>
      </w:r>
    </w:p>
    <w:p w:rsidR="00000000" w:rsidRDefault="00336CC8">
      <w:hyperlink r:id="rId39" w:history="1">
        <w:r>
          <w:rPr>
            <w:rStyle w:val="a4"/>
          </w:rPr>
          <w:t>постановлением</w:t>
        </w:r>
      </w:hyperlink>
      <w:r>
        <w:t xml:space="preserve"> Министерства труда и социального развития Российской Федерации от 10 октября 2003 г. N 69 "Об утверждении Инструкции по заполнению трудов</w:t>
      </w:r>
      <w:r>
        <w:t>ых книжек" (зарегистрировано Министерством юстиции Российской Федерации 11 ноября 2003 г. N 5219);</w:t>
      </w:r>
    </w:p>
    <w:p w:rsidR="00000000" w:rsidRDefault="00336CC8">
      <w:hyperlink r:id="rId40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31 марта 2011 г. N 258н "Об утвержде</w:t>
      </w:r>
      <w:r>
        <w:t>нии Порядка подтверждения периодов работы, дающей право на досрочное назначение трудовой пенсии по старости" (зарегистрирован Министерством юстиции Российской Федерации 17 мая 2011 г. N 20777).</w:t>
      </w:r>
    </w:p>
    <w:p w:rsidR="00000000" w:rsidRDefault="00336CC8"/>
    <w:p w:rsidR="00000000" w:rsidRDefault="00336CC8">
      <w:pPr>
        <w:pStyle w:val="1"/>
      </w:pPr>
      <w:bookmarkStart w:id="31" w:name="sub_1206"/>
      <w:r>
        <w:t>Исчерпывающий перечень документов, необходимых в соот</w:t>
      </w:r>
      <w:r>
        <w:t>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гражданином</w:t>
      </w:r>
    </w:p>
    <w:bookmarkEnd w:id="31"/>
    <w:p w:rsidR="00000000" w:rsidRDefault="00336CC8"/>
    <w:p w:rsidR="00000000" w:rsidRDefault="00336CC8">
      <w:bookmarkStart w:id="32" w:name="sub_18"/>
      <w:r>
        <w:t xml:space="preserve">18. Для предоставления </w:t>
      </w:r>
      <w:r>
        <w:t>государственной услуги гражданином (его представителем) представляются следующие документы:</w:t>
      </w:r>
    </w:p>
    <w:bookmarkEnd w:id="32"/>
    <w:p w:rsidR="00000000" w:rsidRDefault="00336CC8">
      <w:r>
        <w:t>заявление о назначении доплаты к пенсии (заявление о перерасчете размера доплаты к пенсии);</w:t>
      </w:r>
    </w:p>
    <w:p w:rsidR="00000000" w:rsidRDefault="00336CC8">
      <w:r>
        <w:t>документы, удостоверяющие личность гражданина (его представителя);</w:t>
      </w:r>
    </w:p>
    <w:p w:rsidR="00000000" w:rsidRDefault="00336CC8">
      <w:r>
        <w:t>документы, подтверждающие полномочия представителя;</w:t>
      </w:r>
    </w:p>
    <w:p w:rsidR="00000000" w:rsidRDefault="00336CC8">
      <w:r>
        <w:t xml:space="preserve">документы, необходимые для установления доплаты к пенсии, подлежащие представлению гражданином (его представителем), указанные в </w:t>
      </w:r>
      <w:hyperlink w:anchor="sub_21" w:history="1">
        <w:r>
          <w:rPr>
            <w:rStyle w:val="a4"/>
          </w:rPr>
          <w:t>пунктах 21-30</w:t>
        </w:r>
      </w:hyperlink>
      <w:r>
        <w:t xml:space="preserve"> настоящего Административного регламе</w:t>
      </w:r>
      <w:r>
        <w:t>нта.</w:t>
      </w:r>
    </w:p>
    <w:p w:rsidR="00000000" w:rsidRDefault="00336CC8">
      <w:bookmarkStart w:id="33" w:name="sub_19"/>
      <w:r>
        <w:t>19. Формы заявления о назначении ежемесячной доплаты к пенсии, заявления о перерасчете размера ежемесячной доплаты к пенсии, заявления о приостановлении выплаты доплаты к пенсии, заявления о возобновлении выплаты ежемесячной доплаты к пенсии, за</w:t>
      </w:r>
      <w:r>
        <w:t xml:space="preserve">явления о добровольном возмещении излишне полученных сумм ежемесячной доплаты к пенсии, заявления о прекращении выплаты ежемесячной доплаты к пенсии, заявления о восстановлении выплаты доплаты к пенсии представлены в </w:t>
      </w:r>
      <w:hyperlink w:anchor="sub_10200" w:history="1">
        <w:r>
          <w:rPr>
            <w:rStyle w:val="a4"/>
          </w:rPr>
          <w:t>приложениях 2-8</w:t>
        </w:r>
      </w:hyperlink>
      <w:r>
        <w:t xml:space="preserve"> к настоящему Административному регламенту.</w:t>
      </w:r>
    </w:p>
    <w:p w:rsidR="00000000" w:rsidRDefault="00336CC8">
      <w:bookmarkStart w:id="34" w:name="sub_20"/>
      <w:bookmarkEnd w:id="33"/>
      <w:r>
        <w:t>20. Заявление заполняется на государственном языке Российской Федерации (русском языке), подписывается лично гражданином или его представителем.</w:t>
      </w:r>
    </w:p>
    <w:p w:rsidR="00000000" w:rsidRDefault="00336CC8">
      <w:bookmarkStart w:id="35" w:name="sub_21"/>
      <w:bookmarkEnd w:id="34"/>
      <w:r>
        <w:t>21. К заявлению о назначении доплаты к п</w:t>
      </w:r>
      <w:r>
        <w:t xml:space="preserve">енсии гражданина, обратившегося за назначением доплаты к пенсии в соответствии с </w:t>
      </w:r>
      <w:hyperlink r:id="rId41" w:history="1">
        <w:r>
          <w:rPr>
            <w:rStyle w:val="a4"/>
          </w:rPr>
          <w:t>Федеральным законом</w:t>
        </w:r>
      </w:hyperlink>
      <w:r>
        <w:t xml:space="preserve"> от 27 ноября 2001 г. N 155-ФЗ, должны быть приложены документы:</w:t>
      </w:r>
    </w:p>
    <w:bookmarkEnd w:id="35"/>
    <w:p w:rsidR="00000000" w:rsidRDefault="00336CC8">
      <w:r>
        <w:t>удостоверяющие место жительства, принадлежность к гр</w:t>
      </w:r>
      <w:r>
        <w:t>ажданству;</w:t>
      </w:r>
    </w:p>
    <w:p w:rsidR="00000000" w:rsidRDefault="00336CC8">
      <w:r>
        <w:t>о налете часов для членов летных экипажей воздушных судов гражданской авиации;</w:t>
      </w:r>
    </w:p>
    <w:p w:rsidR="00000000" w:rsidRDefault="00336CC8">
      <w:r>
        <w:t>о среднемесячном заработке за последние 24 месяца работы, дающей право на доплату, либо за любые 60 месяцев подряд указанной работы.</w:t>
      </w:r>
    </w:p>
    <w:p w:rsidR="00000000" w:rsidRDefault="00336CC8">
      <w:r>
        <w:t>В необходимых случаях прилагаются</w:t>
      </w:r>
      <w:r>
        <w:t xml:space="preserve"> документы:</w:t>
      </w:r>
    </w:p>
    <w:p w:rsidR="00000000" w:rsidRDefault="00336CC8">
      <w:r>
        <w:t>об изменении фамилии, имени, отчества;</w:t>
      </w:r>
    </w:p>
    <w:p w:rsidR="00000000" w:rsidRDefault="00336CC8">
      <w:r>
        <w:t xml:space="preserve">подтверждающие место пребывания или фактического проживания на </w:t>
      </w:r>
      <w:r>
        <w:lastRenderedPageBreak/>
        <w:t>территории Российской Федерации;</w:t>
      </w:r>
    </w:p>
    <w:p w:rsidR="00000000" w:rsidRDefault="00336CC8">
      <w:r>
        <w:t>подтверждающие место постоянного жительства гражданина Российской Федерации за пределами территории Российской Федерации;</w:t>
      </w:r>
    </w:p>
    <w:p w:rsidR="00000000" w:rsidRDefault="00336CC8">
      <w:r>
        <w:t>о получении (прекращении выплаты) пенсии в федеральных органах исполнительной власти, осуществляющих пенсионное обеспечение</w:t>
      </w:r>
      <w:hyperlink w:anchor="sub_904" w:history="1">
        <w:r>
          <w:rPr>
            <w:rStyle w:val="a4"/>
          </w:rPr>
          <w:t>*(4)</w:t>
        </w:r>
      </w:hyperlink>
      <w:r>
        <w:t>.</w:t>
      </w:r>
    </w:p>
    <w:p w:rsidR="00000000" w:rsidRDefault="00336CC8">
      <w:r>
        <w:t>В том случае, если такие документы имеются в пенсионном деле гражданина, представление дополнительных документов не требуется.</w:t>
      </w:r>
    </w:p>
    <w:p w:rsidR="00000000" w:rsidRDefault="00336CC8">
      <w:bookmarkStart w:id="36" w:name="sub_22"/>
      <w:r>
        <w:t>22. К заявлению о назначении доплаты к пенсии гражданина, обратившегося за назначением доплаты к пенсии</w:t>
      </w:r>
      <w:r>
        <w:t xml:space="preserve"> в соответствии с </w:t>
      </w:r>
      <w:hyperlink r:id="rId42" w:history="1">
        <w:r>
          <w:rPr>
            <w:rStyle w:val="a4"/>
          </w:rPr>
          <w:t>Федеральным законом</w:t>
        </w:r>
      </w:hyperlink>
      <w:r>
        <w:t xml:space="preserve"> от 10 мая 2010 г. N 84-ФЗ должны быть приложены документы:</w:t>
      </w:r>
    </w:p>
    <w:bookmarkEnd w:id="36"/>
    <w:p w:rsidR="00000000" w:rsidRDefault="00336CC8">
      <w:r>
        <w:t>о стаже, дающем право на доплату к пенсии;</w:t>
      </w:r>
    </w:p>
    <w:p w:rsidR="00000000" w:rsidRDefault="00336CC8">
      <w:r>
        <w:t xml:space="preserve">о среднемесячном заработке за последние 24 месяца работы, дающей право на </w:t>
      </w:r>
      <w:r>
        <w:t>доплату, либо за любые 60 месяцев подряд указанной работы.</w:t>
      </w:r>
    </w:p>
    <w:p w:rsidR="00000000" w:rsidRDefault="00336CC8">
      <w:r>
        <w:t>В необходимых случаях прилагаются документы:</w:t>
      </w:r>
    </w:p>
    <w:p w:rsidR="00000000" w:rsidRDefault="00336CC8">
      <w:r>
        <w:t>об изменении фамилии, имени, отчества;</w:t>
      </w:r>
    </w:p>
    <w:p w:rsidR="00000000" w:rsidRDefault="00336CC8">
      <w:r>
        <w:t>подтверждающие место пребывания или фактического проживания на территории Российской Федерации;</w:t>
      </w:r>
    </w:p>
    <w:p w:rsidR="00000000" w:rsidRDefault="00336CC8">
      <w:r>
        <w:t>подтверждающие ме</w:t>
      </w:r>
      <w:r>
        <w:t>сто постоянного жительства гражданина Российской Федерации за пределами территории Российской Федерации;</w:t>
      </w:r>
    </w:p>
    <w:p w:rsidR="00000000" w:rsidRDefault="00336CC8">
      <w:r>
        <w:t>о получении (прекращении выплаты) пенсии в федеральных органах исполнительной власти, осуществляющих пенсионное обеспечение</w:t>
      </w:r>
      <w:hyperlink w:anchor="sub_904" w:history="1">
        <w:r>
          <w:rPr>
            <w:rStyle w:val="a4"/>
          </w:rPr>
          <w:t>*(4)</w:t>
        </w:r>
      </w:hyperlink>
      <w:r>
        <w:t>.</w:t>
      </w:r>
    </w:p>
    <w:p w:rsidR="00000000" w:rsidRDefault="00336CC8">
      <w:r>
        <w:t>В том случае, если такие документы имеются в пенсионном деле гражданина, представление дополнительных документов не требуется.</w:t>
      </w:r>
    </w:p>
    <w:p w:rsidR="00000000" w:rsidRDefault="00336CC8">
      <w:bookmarkStart w:id="37" w:name="sub_23"/>
      <w:r>
        <w:t>23. К заявлению о перерасчете размера доплаты к пенсии должны быть приложены документы:</w:t>
      </w:r>
    </w:p>
    <w:bookmarkEnd w:id="37"/>
    <w:p w:rsidR="00000000" w:rsidRDefault="00336CC8">
      <w:r>
        <w:t xml:space="preserve">о периодах работы, дающей </w:t>
      </w:r>
      <w:r>
        <w:t>право на доплату к пенсии;</w:t>
      </w:r>
    </w:p>
    <w:p w:rsidR="00000000" w:rsidRDefault="00336CC8">
      <w:r>
        <w:t>о налете часов для членов летных экипажей воздушных судов гражданской авиации;</w:t>
      </w:r>
    </w:p>
    <w:p w:rsidR="00000000" w:rsidRDefault="00336CC8">
      <w:r>
        <w:t>о среднемесячном заработке за последние 24 месяца работы, дающей право на доплату, либо за любые 60 месяцев подряд указанной работы.</w:t>
      </w:r>
    </w:p>
    <w:p w:rsidR="00000000" w:rsidRDefault="00336CC8">
      <w:bookmarkStart w:id="38" w:name="sub_24"/>
      <w:r>
        <w:t>24. К заявл</w:t>
      </w:r>
      <w:r>
        <w:t>ению о приостановлении выплаты доплаты к пенсии прилагается документ, подтверждающий поступление гражданина на работу, дающую право на доплату к пенсии.</w:t>
      </w:r>
    </w:p>
    <w:p w:rsidR="00000000" w:rsidRDefault="00336CC8">
      <w:bookmarkStart w:id="39" w:name="sub_25"/>
      <w:bookmarkEnd w:id="38"/>
      <w:r>
        <w:t>25. К заявлению о возобновлении выплаты доплаты к пенсии прилагается документ, подтверждающ</w:t>
      </w:r>
      <w:r>
        <w:t>ий прекращение выполнения гражданином работы, дающей право на доплату к пенсии.</w:t>
      </w:r>
    </w:p>
    <w:p w:rsidR="00000000" w:rsidRDefault="00336CC8">
      <w:bookmarkStart w:id="40" w:name="sub_26"/>
      <w:bookmarkEnd w:id="39"/>
      <w:r>
        <w:t>26. К заявлению о прекращении выплаты доплаты к пенсии прилагается документ о прекращении выплаты пенсии в федеральных органах исполнительной власти, осуществляющих</w:t>
      </w:r>
      <w:r>
        <w:t xml:space="preserve"> пенсионное обеспечение</w:t>
      </w:r>
      <w:hyperlink w:anchor="sub_904" w:history="1">
        <w:r>
          <w:rPr>
            <w:rStyle w:val="a4"/>
          </w:rPr>
          <w:t>*(4)</w:t>
        </w:r>
      </w:hyperlink>
      <w:r>
        <w:t>.</w:t>
      </w:r>
    </w:p>
    <w:p w:rsidR="00000000" w:rsidRDefault="00336CC8">
      <w:bookmarkStart w:id="41" w:name="sub_27"/>
      <w:bookmarkEnd w:id="40"/>
      <w:r>
        <w:t>27. К заявлению о восстановлении выплаты доплаты к пенсии прилагается документ о получении пенсии в федеральных органах исполнительной власти, осуществляющих пенсионное обеспечение</w:t>
      </w:r>
      <w:hyperlink w:anchor="sub_904" w:history="1">
        <w:r>
          <w:rPr>
            <w:rStyle w:val="a4"/>
          </w:rPr>
          <w:t>*(4)</w:t>
        </w:r>
      </w:hyperlink>
      <w:r>
        <w:t>.</w:t>
      </w:r>
    </w:p>
    <w:p w:rsidR="00000000" w:rsidRDefault="00336CC8">
      <w:bookmarkStart w:id="42" w:name="sub_28"/>
      <w:bookmarkEnd w:id="41"/>
      <w:r>
        <w:t>28. К заявлению о добровольном возмещении излишне полученных сумм доплаты к пенсии представления документов не требуется.</w:t>
      </w:r>
    </w:p>
    <w:p w:rsidR="00000000" w:rsidRDefault="00336CC8">
      <w:bookmarkStart w:id="43" w:name="sub_29"/>
      <w:bookmarkEnd w:id="42"/>
      <w:r>
        <w:t>29. Постоянное проживание гражданина Российской Федерации за пределами территории Российс</w:t>
      </w:r>
      <w:r>
        <w:t xml:space="preserve">кой Федерации определяется на основании документов, подтверждающих место постоянного жительства гражданина за пределами Российской Федерации, выдаваемых дипломатическим представительством или консульским учреждением Российской Федерации, либо компетентным </w:t>
      </w:r>
      <w:r>
        <w:t>органом (должностным лицом) иностранного государства.</w:t>
      </w:r>
    </w:p>
    <w:p w:rsidR="00000000" w:rsidRDefault="00336CC8">
      <w:bookmarkStart w:id="44" w:name="sub_30"/>
      <w:bookmarkEnd w:id="43"/>
      <w:r>
        <w:lastRenderedPageBreak/>
        <w:t>30. В качестве документа, подтверждающего факт получения пенсии в федеральных органах исполнительной власти, осуществляющих пенсионное обеспечение, принимается справка, выданная соответствую</w:t>
      </w:r>
      <w:r>
        <w:t>щим органом, выплачивающим пенсию</w:t>
      </w:r>
      <w:hyperlink w:anchor="sub_905" w:history="1">
        <w:r>
          <w:rPr>
            <w:rStyle w:val="a4"/>
          </w:rPr>
          <w:t>*(5)</w:t>
        </w:r>
      </w:hyperlink>
      <w:r>
        <w:t>.</w:t>
      </w:r>
    </w:p>
    <w:bookmarkEnd w:id="44"/>
    <w:p w:rsidR="00000000" w:rsidRDefault="00336CC8"/>
    <w:p w:rsidR="00000000" w:rsidRDefault="00336CC8">
      <w:pPr>
        <w:pStyle w:val="1"/>
      </w:pPr>
      <w:bookmarkStart w:id="45" w:name="sub_1207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</w:t>
      </w:r>
      <w:r>
        <w:t>ственных органов, органов местного самоуправления и иных органов, участвующих в предоставлении государственной услуги, и которые гражданин вправе представить по собственной инициативе</w:t>
      </w:r>
    </w:p>
    <w:bookmarkEnd w:id="45"/>
    <w:p w:rsidR="00000000" w:rsidRDefault="00336CC8"/>
    <w:p w:rsidR="00000000" w:rsidRDefault="00336CC8">
      <w:bookmarkStart w:id="46" w:name="sub_31"/>
      <w:r>
        <w:t>31. Территориальные органы ПФР при предоставлении государ</w:t>
      </w:r>
      <w:r>
        <w:t>ственной услуги не вправе требовать от гражданина (представителя):</w:t>
      </w:r>
    </w:p>
    <w:bookmarkEnd w:id="46"/>
    <w:p w:rsidR="00000000" w:rsidRDefault="00336CC8"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</w:t>
      </w:r>
      <w:r>
        <w:t>икающие в связи с предоставлением государственной услуги;</w:t>
      </w:r>
    </w:p>
    <w:p w:rsidR="00000000" w:rsidRDefault="00336CC8">
      <w:r>
        <w:t>представления документов и информации, которые находятся в распоряжении территори</w:t>
      </w:r>
      <w:r>
        <w:t>альных органов ПФР,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</w:t>
      </w:r>
      <w:r>
        <w:t xml:space="preserve">и правовыми актами субъектов Российской Федерации и муниципальными правовыми актами, за исключением документов, включенных в определенный </w:t>
      </w:r>
      <w:hyperlink r:id="rId43" w:history="1">
        <w:r>
          <w:rPr>
            <w:rStyle w:val="a4"/>
          </w:rPr>
          <w:t>частью 6 статьи 7</w:t>
        </w:r>
      </w:hyperlink>
      <w:r>
        <w:t xml:space="preserve"> Федерального закона от 27 июля 2010 г. N 210-ФЗ перечень докум</w:t>
      </w:r>
      <w:r>
        <w:t>ентов.</w:t>
      </w:r>
    </w:p>
    <w:p w:rsidR="00000000" w:rsidRDefault="00336CC8">
      <w:bookmarkStart w:id="47" w:name="sub_32"/>
      <w:r>
        <w:t>32. Гражданин (представитель) вправе представить документы,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>
        <w:t>, дополнительно к документам, необходимым для предоставления государственной услуги, подлежащим представлению гражданином (представителем).</w:t>
      </w:r>
    </w:p>
    <w:p w:rsidR="00000000" w:rsidRDefault="00336CC8">
      <w:bookmarkStart w:id="48" w:name="sub_33"/>
      <w:bookmarkEnd w:id="47"/>
      <w:r>
        <w:t>33. Гражданин (представитель), обратившийся за предоставлением государственной услуги, вправе представит</w:t>
      </w:r>
      <w:r>
        <w:t>ь документы:</w:t>
      </w:r>
    </w:p>
    <w:bookmarkEnd w:id="48"/>
    <w:p w:rsidR="00000000" w:rsidRDefault="00336CC8">
      <w:r>
        <w:t>о получении (прекращении выплаты) пенсии в федеральных органах исполнительной власти, осуществляющих пенсионное обеспечение</w:t>
      </w:r>
      <w:hyperlink w:anchor="sub_906" w:history="1">
        <w:r>
          <w:rPr>
            <w:rStyle w:val="a4"/>
          </w:rPr>
          <w:t>*(6)</w:t>
        </w:r>
      </w:hyperlink>
      <w:r>
        <w:t>;</w:t>
      </w:r>
    </w:p>
    <w:p w:rsidR="00000000" w:rsidRDefault="00336CC8">
      <w:r>
        <w:t>о работе в качестве члена летного экипажа воздушных судов гражданской авиации;</w:t>
      </w:r>
    </w:p>
    <w:p w:rsidR="00000000" w:rsidRDefault="00336CC8">
      <w:r>
        <w:t>о пр</w:t>
      </w:r>
      <w:r>
        <w:t>оизошедшем стихийном бедствии;</w:t>
      </w:r>
    </w:p>
    <w:p w:rsidR="00000000" w:rsidRDefault="00336CC8">
      <w:r>
        <w:t>о факте утраты документов о работе в связи со стихийным бедствием и невозможности их восстановления;</w:t>
      </w:r>
    </w:p>
    <w:p w:rsidR="00000000" w:rsidRDefault="00336CC8">
      <w:r>
        <w:t>об отсутствии архивных данных о периоде работы.</w:t>
      </w:r>
    </w:p>
    <w:p w:rsidR="00000000" w:rsidRDefault="00336CC8">
      <w:bookmarkStart w:id="49" w:name="sub_34"/>
      <w:r>
        <w:t>34. В качестве документа, подтверждающего факт получения пенсии в феде</w:t>
      </w:r>
      <w:r>
        <w:t>ральных органах исполнительной власти, осуществляющих пенсионное обеспечение, гражданин (представитель) вправе представить справку, выданную соответствующим органом, выплачивающим пенсию</w:t>
      </w:r>
      <w:hyperlink w:anchor="sub_906" w:history="1">
        <w:r>
          <w:rPr>
            <w:rStyle w:val="a4"/>
          </w:rPr>
          <w:t>*(6)</w:t>
        </w:r>
      </w:hyperlink>
      <w:r>
        <w:t>.</w:t>
      </w:r>
    </w:p>
    <w:p w:rsidR="00000000" w:rsidRDefault="00336CC8">
      <w:bookmarkStart w:id="50" w:name="sub_35"/>
      <w:bookmarkEnd w:id="49"/>
      <w:r>
        <w:t>35. В качестве документа, п</w:t>
      </w:r>
      <w:r>
        <w:t>одтверждающего периоды работы гражданина в качестве члена летного экипажа воздушных судов гражданской авиации, принимается справка Федерального агентства воздушного транспорта.</w:t>
      </w:r>
    </w:p>
    <w:bookmarkEnd w:id="50"/>
    <w:p w:rsidR="00000000" w:rsidRDefault="00336CC8"/>
    <w:p w:rsidR="00000000" w:rsidRDefault="00336CC8">
      <w:pPr>
        <w:pStyle w:val="1"/>
      </w:pPr>
      <w:bookmarkStart w:id="51" w:name="sub_1208"/>
      <w:r>
        <w:t>Исчерпывающий перечень оснований для отказа в приеме документов,</w:t>
      </w:r>
      <w:r>
        <w:t xml:space="preserve"> необходимых для предоставления государственной услуги</w:t>
      </w:r>
    </w:p>
    <w:bookmarkEnd w:id="51"/>
    <w:p w:rsidR="00000000" w:rsidRDefault="00336CC8"/>
    <w:p w:rsidR="00000000" w:rsidRDefault="00336CC8">
      <w:bookmarkStart w:id="52" w:name="sub_36"/>
      <w:r>
        <w:t>36. Основанием для отказа в приеме документов, необходимых для предоставления государственной услуги, является подача документов, оформленных с нарушением требований, предусмотренных зак</w:t>
      </w:r>
      <w:r>
        <w:t>онодательством Российской Федерации.</w:t>
      </w:r>
    </w:p>
    <w:bookmarkEnd w:id="52"/>
    <w:p w:rsidR="00000000" w:rsidRDefault="00336CC8"/>
    <w:p w:rsidR="00000000" w:rsidRDefault="00336CC8">
      <w:pPr>
        <w:pStyle w:val="1"/>
      </w:pPr>
      <w:bookmarkStart w:id="53" w:name="sub_1209"/>
      <w:r>
        <w:t>Исчерпывающий перечень оснований для приостановления или отказа в предоставлении государственной услуги</w:t>
      </w:r>
    </w:p>
    <w:bookmarkEnd w:id="53"/>
    <w:p w:rsidR="00000000" w:rsidRDefault="00336CC8"/>
    <w:p w:rsidR="00000000" w:rsidRDefault="00336CC8">
      <w:bookmarkStart w:id="54" w:name="sub_37"/>
      <w:r>
        <w:t>37. Основания для приостановления предоставления государственной услуги отсутствуют.</w:t>
      </w:r>
    </w:p>
    <w:p w:rsidR="00000000" w:rsidRDefault="00336CC8">
      <w:bookmarkStart w:id="55" w:name="sub_38"/>
      <w:bookmarkEnd w:id="54"/>
      <w:r>
        <w:t>38. Основаниями для отказа в предоставлении государственной услуги являются:</w:t>
      </w:r>
    </w:p>
    <w:bookmarkEnd w:id="55"/>
    <w:p w:rsidR="00000000" w:rsidRDefault="00336CC8">
      <w:r>
        <w:t>отсутствие оснований для установления и выплаты доплаты к пенсии;</w:t>
      </w:r>
    </w:p>
    <w:p w:rsidR="00000000" w:rsidRDefault="00336CC8">
      <w:r>
        <w:t>представление не всех необходимых документов.</w:t>
      </w:r>
    </w:p>
    <w:p w:rsidR="00000000" w:rsidRDefault="00336CC8"/>
    <w:p w:rsidR="00000000" w:rsidRDefault="00336CC8">
      <w:pPr>
        <w:pStyle w:val="1"/>
      </w:pPr>
      <w:bookmarkStart w:id="56" w:name="sub_1210"/>
      <w:r>
        <w:t>Перечень услуг, которые являются необход</w:t>
      </w:r>
      <w:r>
        <w:t>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bookmarkEnd w:id="56"/>
    <w:p w:rsidR="00000000" w:rsidRDefault="00336CC8"/>
    <w:p w:rsidR="00000000" w:rsidRDefault="00336CC8">
      <w:bookmarkStart w:id="57" w:name="sub_39"/>
      <w:r>
        <w:t>39. Услуги, которые являются необходи</w:t>
      </w:r>
      <w:r>
        <w:t>мыми и обязательными для предоставления государственной услуги, не предусмотрены.</w:t>
      </w:r>
    </w:p>
    <w:bookmarkEnd w:id="57"/>
    <w:p w:rsidR="00000000" w:rsidRDefault="00336CC8"/>
    <w:p w:rsidR="00000000" w:rsidRDefault="00336CC8">
      <w:pPr>
        <w:pStyle w:val="1"/>
      </w:pPr>
      <w:bookmarkStart w:id="58" w:name="sub_1211"/>
      <w: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bookmarkEnd w:id="58"/>
    <w:p w:rsidR="00000000" w:rsidRDefault="00336CC8"/>
    <w:p w:rsidR="00000000" w:rsidRDefault="00336CC8">
      <w:bookmarkStart w:id="59" w:name="sub_40"/>
      <w:r>
        <w:t>40. Предоставлен</w:t>
      </w:r>
      <w:r>
        <w:t>ие территориальными органами ПФР государственной услуги осуществляется бесплатно.</w:t>
      </w:r>
    </w:p>
    <w:bookmarkEnd w:id="59"/>
    <w:p w:rsidR="00000000" w:rsidRDefault="00336CC8"/>
    <w:p w:rsidR="00000000" w:rsidRDefault="00336CC8">
      <w:pPr>
        <w:pStyle w:val="1"/>
      </w:pPr>
      <w:bookmarkStart w:id="60" w:name="sub_1212"/>
      <w: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</w:t>
      </w:r>
    </w:p>
    <w:bookmarkEnd w:id="60"/>
    <w:p w:rsidR="00000000" w:rsidRDefault="00336CC8"/>
    <w:p w:rsidR="00000000" w:rsidRDefault="00336CC8">
      <w:pPr>
        <w:pStyle w:val="afa"/>
        <w:rPr>
          <w:color w:val="000000"/>
          <w:sz w:val="16"/>
          <w:szCs w:val="16"/>
        </w:rPr>
      </w:pPr>
      <w:bookmarkStart w:id="61" w:name="sub_41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336CC8">
      <w:pPr>
        <w:pStyle w:val="afb"/>
      </w:pPr>
      <w:r>
        <w:fldChar w:fldCharType="begin"/>
      </w:r>
      <w:r>
        <w:instrText>HYPERLINK "garantF1://70440444.1092"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труда и социальной защиты от 22 октября 2013 г. N 550н в пункт 41 внесены изменения</w:t>
      </w:r>
    </w:p>
    <w:p w:rsidR="00000000" w:rsidRDefault="00336CC8">
      <w:pPr>
        <w:pStyle w:val="afb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36CC8">
      <w:r>
        <w:t>41. Максимальное время ожидания в очереди при подаче заявления не должно превышат</w:t>
      </w:r>
      <w:r>
        <w:t>ь 15 минут.</w:t>
      </w:r>
    </w:p>
    <w:p w:rsidR="00000000" w:rsidRDefault="00336CC8"/>
    <w:p w:rsidR="00000000" w:rsidRDefault="00336CC8">
      <w:pPr>
        <w:pStyle w:val="1"/>
      </w:pPr>
      <w:bookmarkStart w:id="62" w:name="sub_1213"/>
      <w:r>
        <w:t>Срок и порядок регистрации обращения гражданина (представителя) о предоставлении государственной услуги</w:t>
      </w:r>
    </w:p>
    <w:bookmarkEnd w:id="62"/>
    <w:p w:rsidR="00000000" w:rsidRDefault="00336CC8"/>
    <w:p w:rsidR="00000000" w:rsidRDefault="00336CC8">
      <w:bookmarkStart w:id="63" w:name="sub_42"/>
      <w:r>
        <w:lastRenderedPageBreak/>
        <w:t>42. Заявление, поданное при личном обращении гражданина (его представителя) в территориальный орган ПФР, регистрируе</w:t>
      </w:r>
      <w:r>
        <w:t>тся в день приема указанного заявления.</w:t>
      </w:r>
    </w:p>
    <w:bookmarkEnd w:id="63"/>
    <w:p w:rsidR="00000000" w:rsidRDefault="00336CC8">
      <w:r>
        <w:t>В случае направления заявления и документов, необходимых для предоставления государственной услуги, по почте или в форме электронного документа, их регистрация осуществляется не позднее одного рабочего дня, сле</w:t>
      </w:r>
      <w:r>
        <w:t>дующего за днем их получения территориальным органом ПФР.</w:t>
      </w:r>
    </w:p>
    <w:p w:rsidR="00000000" w:rsidRDefault="00336CC8">
      <w:bookmarkStart w:id="64" w:name="sub_43"/>
      <w:r>
        <w:t>43. Факт и дата приема заявления и необходимых документов от гражданина, обращающегося за предоставлением государственной услуги, подтверждается распиской-уведомлением о приеме и регистрации з</w:t>
      </w:r>
      <w:r>
        <w:t xml:space="preserve">аявления (далее - расписка-уведомление), форма которой предусмотрена </w:t>
      </w:r>
      <w:hyperlink w:anchor="sub_10900" w:history="1">
        <w:r>
          <w:rPr>
            <w:rStyle w:val="a4"/>
          </w:rPr>
          <w:t>приложением 9</w:t>
        </w:r>
      </w:hyperlink>
      <w:r>
        <w:t xml:space="preserve"> к настоящему Административному регламенту.</w:t>
      </w:r>
    </w:p>
    <w:bookmarkEnd w:id="64"/>
    <w:p w:rsidR="00000000" w:rsidRDefault="00336CC8">
      <w:r>
        <w:t>В том случае, если заявление и необходимые документы поступили по почте, расписка-уведомление нап</w:t>
      </w:r>
      <w:r>
        <w:t>равляется в адрес гражданина в таком же порядке либо выдается ему на руки.</w:t>
      </w:r>
    </w:p>
    <w:p w:rsidR="00000000" w:rsidRDefault="00336CC8">
      <w:bookmarkStart w:id="65" w:name="sub_44"/>
      <w:r>
        <w:t>44. В случае отказа в удовлетворении поданного заявления территориальный орган ПФР извещает об этом гражданина (представителя) с указанием причины отказа и порядка его обжалов</w:t>
      </w:r>
      <w:r>
        <w:t>ания и одновременно возвращает все документы.</w:t>
      </w:r>
    </w:p>
    <w:bookmarkEnd w:id="65"/>
    <w:p w:rsidR="00000000" w:rsidRDefault="00336CC8"/>
    <w:p w:rsidR="00000000" w:rsidRDefault="00336CC8">
      <w:pPr>
        <w:pStyle w:val="1"/>
      </w:pPr>
      <w:bookmarkStart w:id="66" w:name="sub_1214"/>
      <w:r>
        <w:t>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</w:t>
      </w:r>
      <w:r>
        <w:t>вителей, размещению и оформлению визуальной, текстовой и мультимедийной информации о порядке предоставления таких услуг</w:t>
      </w:r>
    </w:p>
    <w:bookmarkEnd w:id="66"/>
    <w:p w:rsidR="00000000" w:rsidRDefault="00336CC8"/>
    <w:p w:rsidR="00000000" w:rsidRDefault="00336CC8">
      <w:bookmarkStart w:id="67" w:name="sub_45"/>
      <w:r>
        <w:t>45. Помещения, в которых предоставляется государственная услуга, должны размещаться преимущественно на нижних, предпочтит</w:t>
      </w:r>
      <w:r>
        <w:t>ельнее на первых этажах зданий, в которых размещены территориальные органы ПФР, с предоставлением доступа в помещения маломобильным группам населения.</w:t>
      </w:r>
    </w:p>
    <w:bookmarkEnd w:id="67"/>
    <w:p w:rsidR="00000000" w:rsidRDefault="00336CC8">
      <w:r>
        <w:t>Должны быть созданы условия для обслуживания маломобильных групп населения: помещения должны быть о</w:t>
      </w:r>
      <w:r>
        <w:t>борудованы пандусами, специальными ограждениями и перилами.</w:t>
      </w:r>
    </w:p>
    <w:p w:rsidR="00000000" w:rsidRDefault="00336CC8">
      <w:r>
        <w:t>Центральный вход в здание территориального органа ПФР оборудуется информационной табличкой (вывеской), содержащей следующую информацию:</w:t>
      </w:r>
    </w:p>
    <w:p w:rsidR="00000000" w:rsidRDefault="00336CC8">
      <w:r>
        <w:t>наименование территориального органа ПФР (наименование струк</w:t>
      </w:r>
      <w:r>
        <w:t>турного подразделения, осуществляющего предоставление государственной услуги);</w:t>
      </w:r>
    </w:p>
    <w:p w:rsidR="00000000" w:rsidRDefault="00336CC8">
      <w:r>
        <w:t>адрес (местонахождение);</w:t>
      </w:r>
    </w:p>
    <w:p w:rsidR="00000000" w:rsidRDefault="00336CC8">
      <w:r>
        <w:t>режим работы;</w:t>
      </w:r>
    </w:p>
    <w:p w:rsidR="00000000" w:rsidRDefault="00336CC8">
      <w:r>
        <w:t>график приема.</w:t>
      </w:r>
    </w:p>
    <w:p w:rsidR="00000000" w:rsidRDefault="00336CC8">
      <w:r>
        <w:t>Помещения, предназначенные для приема граждан, оборудуются:</w:t>
      </w:r>
    </w:p>
    <w:p w:rsidR="00000000" w:rsidRDefault="00336CC8">
      <w:r>
        <w:t>электронной системой управления очередью, световым информационн</w:t>
      </w:r>
      <w:r>
        <w:t>ым табло (по возможности);</w:t>
      </w:r>
    </w:p>
    <w:p w:rsidR="00000000" w:rsidRDefault="00336CC8">
      <w:r>
        <w:t>системой кондиционирования воздуха (по возможности);</w:t>
      </w:r>
    </w:p>
    <w:p w:rsidR="00000000" w:rsidRDefault="00336CC8">
      <w:r>
        <w:t>противопожарной системой и средствами пожаротушения;</w:t>
      </w:r>
    </w:p>
    <w:p w:rsidR="00000000" w:rsidRDefault="00336CC8">
      <w:r>
        <w:t>системой охраны и видеонаблюдения (по возможности).</w:t>
      </w:r>
    </w:p>
    <w:p w:rsidR="00000000" w:rsidRDefault="00336CC8">
      <w:r>
        <w:t>Помещения, в которых осуществляется пр</w:t>
      </w:r>
      <w:r>
        <w:t>ием граждан, включают зал ожидания и места для приема граждан.</w:t>
      </w:r>
    </w:p>
    <w:p w:rsidR="00000000" w:rsidRDefault="00336CC8">
      <w:r>
        <w:t>В помещениях территориальных органов ПФР зал ожидания должен быть оснащен стульями, столами (стойками) для возможности оформления документов. Количество мест ожидания определяется исходя из фак</w:t>
      </w:r>
      <w:r>
        <w:t xml:space="preserve">тической нагрузки и </w:t>
      </w:r>
      <w:r>
        <w:lastRenderedPageBreak/>
        <w:t>возможностей для их размещения в здании. В зале ожидания должен быть установлен компьютер со справочно-правовыми системами и программными продуктами. Правила работы с ним, а также фамилия, имя, отчество, номер телефона, номер кабинета д</w:t>
      </w:r>
      <w:r>
        <w:t>олжностного лица территориального органа ПФР, отвечающего за работу компьютера, размещаются на информационном стенде, расположенном рядом с компьютером.</w:t>
      </w:r>
    </w:p>
    <w:p w:rsidR="00000000" w:rsidRDefault="00336CC8">
      <w:bookmarkStart w:id="68" w:name="sub_46"/>
      <w:r>
        <w:t>46. При входе в помещения территориального органа ПФР и (или) залах ожидания оборудуются информац</w:t>
      </w:r>
      <w:r>
        <w:t>ионные стенды. На информационных стендах размещается следующая обязательная информация:</w:t>
      </w:r>
    </w:p>
    <w:bookmarkEnd w:id="68"/>
    <w:p w:rsidR="00000000" w:rsidRDefault="00336CC8">
      <w:r>
        <w:t>полный почтовый адрес территориального органа ПФР и его вышестоящего органа;</w:t>
      </w:r>
    </w:p>
    <w:p w:rsidR="00000000" w:rsidRDefault="00336CC8">
      <w:r>
        <w:t xml:space="preserve">адрес </w:t>
      </w:r>
      <w:hyperlink r:id="rId45" w:history="1">
        <w:r>
          <w:rPr>
            <w:rStyle w:val="a4"/>
          </w:rPr>
          <w:t>сайта</w:t>
        </w:r>
      </w:hyperlink>
      <w:r>
        <w:t xml:space="preserve"> ПФР;</w:t>
      </w:r>
    </w:p>
    <w:p w:rsidR="00000000" w:rsidRDefault="00336CC8">
      <w:r>
        <w:t>справочный номер телефона струк</w:t>
      </w:r>
      <w:r>
        <w:t>турного подразделения территориального органа ПФР, ответственного за предоставление государственной услуги, номер телефона-автоинформатора (при наличии);</w:t>
      </w:r>
    </w:p>
    <w:p w:rsidR="00000000" w:rsidRDefault="00336CC8">
      <w:r>
        <w:t xml:space="preserve">режим работы структурного подразделения территориального органа ПФР, ответственного за предоставление </w:t>
      </w:r>
      <w:r>
        <w:t>государственной услуги;</w:t>
      </w:r>
    </w:p>
    <w:p w:rsidR="00000000" w:rsidRDefault="00336CC8">
      <w:r>
        <w:t>выдержки из нормативных правовых актов, содержащих нормы, регулирующие деятельность по предоставлению государственной услуги;</w:t>
      </w:r>
    </w:p>
    <w:p w:rsidR="00000000" w:rsidRDefault="00336CC8">
      <w:r>
        <w:t>перечень категорий лиц, имеющих право на установление и выплату доплаты к пенсии;</w:t>
      </w:r>
    </w:p>
    <w:p w:rsidR="00000000" w:rsidRDefault="00336CC8">
      <w:r>
        <w:t>перечень документов, нео</w:t>
      </w:r>
      <w:r>
        <w:t>бходимых для установления и выплаты доплаты к пенсии;</w:t>
      </w:r>
    </w:p>
    <w:p w:rsidR="00000000" w:rsidRDefault="00336CC8">
      <w:r>
        <w:t>формы заявлений, образцы и правила их заполнения.</w:t>
      </w:r>
    </w:p>
    <w:p w:rsidR="00000000" w:rsidRDefault="00336CC8">
      <w:r>
        <w:t>Тексты материалов печатаются удобным для чтения шрифтом, без исправлений, наиболее важные места выделяются.</w:t>
      </w:r>
    </w:p>
    <w:p w:rsidR="00000000" w:rsidRDefault="00336CC8">
      <w:r>
        <w:t>Прием граждан осуществляется в кабинках (каб</w:t>
      </w:r>
      <w:r>
        <w:t>инетах), специально оборудованных для приема граждан, которые оборудуются информационными табличками с указанием:</w:t>
      </w:r>
    </w:p>
    <w:p w:rsidR="00000000" w:rsidRDefault="00336CC8">
      <w:r>
        <w:t>номера кабинки (кабинета);</w:t>
      </w:r>
    </w:p>
    <w:p w:rsidR="00000000" w:rsidRDefault="00336CC8">
      <w:r>
        <w:t>фамилии, имени, отчества должностного лица территориального органа ПФР.</w:t>
      </w:r>
    </w:p>
    <w:p w:rsidR="00000000" w:rsidRDefault="00336CC8">
      <w:r>
        <w:t>Каждое рабочее место должностного лица терр</w:t>
      </w:r>
      <w:r>
        <w:t>иториального органа ПФР должно быть оборудовано персональным компьютером с возможностью доступа к необходимым информационным базам данных ПФР и его территориальных органов, принтером и сканером.</w:t>
      </w:r>
    </w:p>
    <w:p w:rsidR="00000000" w:rsidRDefault="00336CC8"/>
    <w:p w:rsidR="00000000" w:rsidRDefault="00336CC8">
      <w:pPr>
        <w:pStyle w:val="1"/>
      </w:pPr>
      <w:bookmarkStart w:id="69" w:name="sub_1215"/>
      <w:r>
        <w:t>Показатели доступности и качества государственной ус</w:t>
      </w:r>
      <w:r>
        <w:t>луги</w:t>
      </w:r>
    </w:p>
    <w:bookmarkEnd w:id="69"/>
    <w:p w:rsidR="00000000" w:rsidRDefault="00336CC8"/>
    <w:p w:rsidR="00000000" w:rsidRDefault="00336CC8">
      <w:bookmarkStart w:id="70" w:name="sub_47"/>
      <w:r>
        <w:t>47. Основным показателем качества и доступности государственной услуги является ее соответствие установленным требованиям и удовлетворенность граждан предоставленными государственными услугами.</w:t>
      </w:r>
    </w:p>
    <w:bookmarkEnd w:id="70"/>
    <w:p w:rsidR="00000000" w:rsidRDefault="00336CC8">
      <w:r>
        <w:t>Оценка качества и доступности госуда</w:t>
      </w:r>
      <w:r>
        <w:t>рственной услуги должна осуществляться по следующим показателям:</w:t>
      </w:r>
    </w:p>
    <w:p w:rsidR="00000000" w:rsidRDefault="00336CC8"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000000" w:rsidRDefault="00336CC8">
      <w:r>
        <w:t>возможнос</w:t>
      </w:r>
      <w:r>
        <w:t xml:space="preserve">ть обращения за предоставлением государственной услуги различными способами (личное обращение в территориальные органы ПФР, обращение в электронном виде с использованием </w:t>
      </w:r>
      <w:hyperlink r:id="rId46" w:history="1">
        <w:r>
          <w:rPr>
            <w:rStyle w:val="a4"/>
          </w:rPr>
          <w:t>Единого портала</w:t>
        </w:r>
      </w:hyperlink>
      <w:r>
        <w:t>);</w:t>
      </w:r>
    </w:p>
    <w:p w:rsidR="00000000" w:rsidRDefault="00336CC8">
      <w:r>
        <w:t>доступность обращения за предос</w:t>
      </w:r>
      <w:r>
        <w:t xml:space="preserve">тавлением государственной услуги, в том </w:t>
      </w:r>
      <w:r>
        <w:lastRenderedPageBreak/>
        <w:t>числе для граждан с ограниченными возможностями здоровья;</w:t>
      </w:r>
    </w:p>
    <w:p w:rsidR="00000000" w:rsidRDefault="00336CC8">
      <w:r>
        <w:t>своевременность предоставления государственной услуги в соответствии со стандартом ее предоставления;</w:t>
      </w:r>
    </w:p>
    <w:p w:rsidR="00000000" w:rsidRDefault="00336CC8">
      <w:r>
        <w:t xml:space="preserve">соблюдение сроков предоставления государственной услуги </w:t>
      </w:r>
      <w:r>
        <w:t>и сроков выполнения административных процедур при предоставлении государственной услуги;</w:t>
      </w:r>
    </w:p>
    <w:p w:rsidR="00000000" w:rsidRDefault="00336CC8">
      <w:r>
        <w:t>отсутствие обоснованных жалоб со стороны граждан по результатам предоставления государственной услуги;</w:t>
      </w:r>
    </w:p>
    <w:p w:rsidR="00000000" w:rsidRDefault="00336CC8"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:rsidR="00000000" w:rsidRDefault="00336CC8">
      <w:bookmarkStart w:id="71" w:name="sub_48"/>
      <w:r>
        <w:t>48. Для получения консультаций и информации о ходе предоставления государственно</w:t>
      </w:r>
      <w:r>
        <w:t>й услуги допускается осуществление приема граждан (их представителей) по предварительной записи. Запись на прием проводится при личном обращении или с использованием средств телефонной связи.</w:t>
      </w:r>
    </w:p>
    <w:p w:rsidR="00000000" w:rsidRDefault="00336CC8">
      <w:bookmarkStart w:id="72" w:name="sub_49"/>
      <w:bookmarkEnd w:id="71"/>
      <w:r>
        <w:t>49. Информация о процедуре предоставления государств</w:t>
      </w:r>
      <w:r>
        <w:t>енной услуги предоставляется бесплатно.</w:t>
      </w:r>
    </w:p>
    <w:p w:rsidR="00000000" w:rsidRDefault="00336CC8">
      <w:bookmarkStart w:id="73" w:name="sub_50"/>
      <w:bookmarkEnd w:id="72"/>
      <w:r>
        <w:t>50. Предоставление государственной услуги предусматривает многократное взаимодействие гражданина (его представителя) с должностными лицами территориального органа ПФР.</w:t>
      </w:r>
    </w:p>
    <w:bookmarkEnd w:id="73"/>
    <w:p w:rsidR="00000000" w:rsidRDefault="00336CC8"/>
    <w:p w:rsidR="00000000" w:rsidRDefault="00336CC8">
      <w:pPr>
        <w:pStyle w:val="1"/>
      </w:pPr>
      <w:bookmarkStart w:id="74" w:name="sub_1216"/>
      <w:r>
        <w:t>Иные требования, в то</w:t>
      </w:r>
      <w:r>
        <w:t>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и особенности предоставления государственной услуги в электронной форме</w:t>
      </w:r>
    </w:p>
    <w:bookmarkEnd w:id="74"/>
    <w:p w:rsidR="00000000" w:rsidRDefault="00336CC8"/>
    <w:p w:rsidR="00000000" w:rsidRDefault="00336CC8">
      <w:bookmarkStart w:id="75" w:name="sub_51"/>
      <w:r>
        <w:t>51. Прием гражд</w:t>
      </w:r>
      <w:r>
        <w:t>ан (их представителей) по вопросам предоставления государственной услуги также может осуществляться должностным лицом территориального органа ПФР на выездном приеме граждан, организованном территориальным органом ПФР.</w:t>
      </w:r>
    </w:p>
    <w:p w:rsidR="00000000" w:rsidRDefault="00336CC8">
      <w:bookmarkStart w:id="76" w:name="sub_52"/>
      <w:bookmarkEnd w:id="75"/>
      <w:r>
        <w:t>52. В отдельных случаях дл</w:t>
      </w:r>
      <w:r>
        <w:t>я приема заявления от граждан, не имеющих возможности по состоянию здоровья обратиться в территориальный орган ПФР, к гражданину осуществляется выход (выезд) должностного лица территориального органа ПФР, ответственного за прием заявления.</w:t>
      </w:r>
    </w:p>
    <w:p w:rsidR="00000000" w:rsidRDefault="00336CC8">
      <w:pPr>
        <w:pStyle w:val="afa"/>
        <w:rPr>
          <w:color w:val="000000"/>
          <w:sz w:val="16"/>
          <w:szCs w:val="16"/>
        </w:rPr>
      </w:pPr>
      <w:bookmarkStart w:id="77" w:name="sub_53"/>
      <w:bookmarkEnd w:id="76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77"/>
    <w:p w:rsidR="00000000" w:rsidRDefault="00336CC8">
      <w:pPr>
        <w:pStyle w:val="afb"/>
      </w:pPr>
      <w:r>
        <w:fldChar w:fldCharType="begin"/>
      </w:r>
      <w:r>
        <w:instrText>HYPERLINK "garantF1://70440444.1093"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труда и социальной защиты от 22 октября 2013 г. N 550н в пункт 53 внесены изменения</w:t>
      </w:r>
    </w:p>
    <w:p w:rsidR="00000000" w:rsidRDefault="00336CC8">
      <w:pPr>
        <w:pStyle w:val="afb"/>
      </w:pPr>
      <w:hyperlink r:id="rId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36CC8">
      <w:r>
        <w:t xml:space="preserve">53. Гражданин (представитель) может направить заявление в форме электронного документа через </w:t>
      </w:r>
      <w:hyperlink r:id="rId48" w:history="1">
        <w:r>
          <w:rPr>
            <w:rStyle w:val="a4"/>
          </w:rPr>
          <w:t>Единый портал</w:t>
        </w:r>
      </w:hyperlink>
      <w:r>
        <w:t xml:space="preserve"> путем заполнения соответствующей интерактивной формы заявления с использованием "личного кабинета", обеспечивающ</w:t>
      </w:r>
      <w:r>
        <w:t xml:space="preserve">его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</w:t>
      </w:r>
      <w:hyperlink r:id="rId49" w:history="1">
        <w:r>
          <w:rPr>
            <w:rStyle w:val="a4"/>
          </w:rPr>
          <w:t>усиленной квалифицированной электронно</w:t>
        </w:r>
        <w:r>
          <w:rPr>
            <w:rStyle w:val="a4"/>
          </w:rPr>
          <w:t>й подписи</w:t>
        </w:r>
      </w:hyperlink>
      <w:r>
        <w:t xml:space="preserve"> в порядке, предусмотренном законодательством Российской Федерации.</w:t>
      </w:r>
    </w:p>
    <w:p w:rsidR="00000000" w:rsidRDefault="00336CC8">
      <w:bookmarkStart w:id="78" w:name="sub_5302"/>
      <w:r>
        <w:t>Гражданин (представитель) может подать заявление через многофункциональные центры предоставления государственных и муниципальных услуг (далее - многофункциональные цент</w:t>
      </w:r>
      <w:r>
        <w:t>ры).</w:t>
      </w:r>
    </w:p>
    <w:p w:rsidR="00000000" w:rsidRDefault="00336CC8">
      <w:bookmarkStart w:id="79" w:name="sub_54"/>
      <w:bookmarkEnd w:id="78"/>
      <w:r>
        <w:t xml:space="preserve">54. Гражданам обеспечивается возможность получения информации о </w:t>
      </w:r>
      <w:r>
        <w:lastRenderedPageBreak/>
        <w:t xml:space="preserve">предоставляемой государственной услуге на </w:t>
      </w:r>
      <w:hyperlink r:id="rId50" w:history="1">
        <w:r>
          <w:rPr>
            <w:rStyle w:val="a4"/>
          </w:rPr>
          <w:t>Едином портале</w:t>
        </w:r>
      </w:hyperlink>
      <w:r>
        <w:t>.</w:t>
      </w:r>
    </w:p>
    <w:bookmarkEnd w:id="79"/>
    <w:p w:rsidR="00000000" w:rsidRDefault="00336CC8"/>
    <w:p w:rsidR="00000000" w:rsidRDefault="00336CC8">
      <w:pPr>
        <w:pStyle w:val="1"/>
      </w:pPr>
      <w:bookmarkStart w:id="80" w:name="sub_1300"/>
      <w:r>
        <w:t>III. Состав, последовательность и сроки выполнения администрати</w:t>
      </w:r>
      <w:r>
        <w:t>вных процедур (действий), требования к порядку их выполнения</w:t>
      </w:r>
    </w:p>
    <w:bookmarkEnd w:id="80"/>
    <w:p w:rsidR="00000000" w:rsidRDefault="00336CC8"/>
    <w:p w:rsidR="00000000" w:rsidRDefault="00336CC8">
      <w:bookmarkStart w:id="81" w:name="sub_55"/>
      <w:r>
        <w:t xml:space="preserve">55. Предоставление государственной услуги включает в себя следующие административные процедуры, предусмотренные </w:t>
      </w:r>
      <w:hyperlink w:anchor="sub_11000" w:history="1">
        <w:r>
          <w:rPr>
            <w:rStyle w:val="a4"/>
          </w:rPr>
          <w:t>приложением 10</w:t>
        </w:r>
      </w:hyperlink>
      <w:r>
        <w:t xml:space="preserve"> "Блок-схема процесса устан</w:t>
      </w:r>
      <w:r>
        <w:t>овления и выплаты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промышленности" к настоящему Административному регламен</w:t>
      </w:r>
      <w:r>
        <w:t>ту:</w:t>
      </w:r>
    </w:p>
    <w:bookmarkEnd w:id="81"/>
    <w:p w:rsidR="00000000" w:rsidRDefault="00336CC8">
      <w:r>
        <w:t>прием и регистрация заявления и документов, необходимых для предоставления государственной услуги;</w:t>
      </w:r>
    </w:p>
    <w:p w:rsidR="00000000" w:rsidRDefault="00336CC8">
      <w:r>
        <w:t>истребование документов (сведений) в рамках межведомственного взаимодействия;</w:t>
      </w:r>
    </w:p>
    <w:p w:rsidR="00000000" w:rsidRDefault="00336CC8">
      <w:r>
        <w:t>рассмотрение документов для определения права на предоставление госуд</w:t>
      </w:r>
      <w:r>
        <w:t>арственной услуги;</w:t>
      </w:r>
    </w:p>
    <w:p w:rsidR="00000000" w:rsidRDefault="00336CC8">
      <w:r>
        <w:t>принятие решения о результате предоставления государственной услуги;</w:t>
      </w:r>
    </w:p>
    <w:p w:rsidR="00000000" w:rsidRDefault="00336CC8">
      <w:r>
        <w:t>выплата доплаты к пенсии;</w:t>
      </w:r>
    </w:p>
    <w:p w:rsidR="00000000" w:rsidRDefault="00336CC8">
      <w:r>
        <w:t>уведомление гражданина об отказе в удовлетворении поданного заявления.</w:t>
      </w:r>
    </w:p>
    <w:p w:rsidR="00000000" w:rsidRDefault="00336CC8"/>
    <w:p w:rsidR="00000000" w:rsidRDefault="00336CC8">
      <w:pPr>
        <w:pStyle w:val="1"/>
      </w:pPr>
      <w:bookmarkStart w:id="82" w:name="sub_1301"/>
      <w:r>
        <w:t>Порядок и сроки выполнения административной процедуры по прием</w:t>
      </w:r>
      <w:r>
        <w:t>у и регистрации документов</w:t>
      </w:r>
    </w:p>
    <w:bookmarkEnd w:id="82"/>
    <w:p w:rsidR="00000000" w:rsidRDefault="00336CC8"/>
    <w:p w:rsidR="00000000" w:rsidRDefault="00336CC8">
      <w:bookmarkStart w:id="83" w:name="sub_56"/>
      <w:r>
        <w:t>56. Основанием для начала административной процедуры является личное обращение гражданина (представителя) в территориальный орган ПФР с заявлением и доку</w:t>
      </w:r>
      <w:r>
        <w:t>ментами, необходимыми для предоставления государственной услуги, либо поступление заявления и необходимых документов в территориальный орган ПФР по почте или в форме электронного документа.</w:t>
      </w:r>
    </w:p>
    <w:p w:rsidR="00000000" w:rsidRDefault="00336CC8">
      <w:bookmarkStart w:id="84" w:name="sub_57"/>
      <w:bookmarkEnd w:id="83"/>
      <w:r>
        <w:t>57. Прием заявления и документов, необходимых для пред</w:t>
      </w:r>
      <w:r>
        <w:t>оставления государственной услуги, в том числе поступивших в территориальный орган ПФР по почте или в форме электронного документа, производится должностным лицом территориального органа ПФР.</w:t>
      </w:r>
    </w:p>
    <w:p w:rsidR="00000000" w:rsidRDefault="00336CC8">
      <w:bookmarkStart w:id="85" w:name="sub_58"/>
      <w:bookmarkEnd w:id="84"/>
      <w:r>
        <w:t>58. Должностное лицо территориального органа ПФР осу</w:t>
      </w:r>
      <w:r>
        <w:t>ществляет оценку правильности оформления заявления и представленных документов, в том числе поступивших в территориальный орган ПФР по почте или в форме электронного документа.</w:t>
      </w:r>
    </w:p>
    <w:p w:rsidR="00000000" w:rsidRDefault="00336CC8">
      <w:bookmarkStart w:id="86" w:name="sub_59"/>
      <w:bookmarkEnd w:id="85"/>
      <w:r>
        <w:t>59. В целях оценки заявления и представленных документов должностно</w:t>
      </w:r>
      <w:r>
        <w:t>е лицо территориального органа ПФР:</w:t>
      </w:r>
    </w:p>
    <w:bookmarkEnd w:id="86"/>
    <w:p w:rsidR="00000000" w:rsidRDefault="00336CC8">
      <w:r>
        <w:t>проверяет правильность оформления заявления и соответствие изложенных в нем сведений сведениям, содержащимся в документе, удостоверяющем личность, и иных представленных документах;</w:t>
      </w:r>
    </w:p>
    <w:p w:rsidR="00000000" w:rsidRDefault="00336CC8">
      <w:r>
        <w:t>дает оценку правильности оформлен</w:t>
      </w:r>
      <w:r>
        <w:t>ия представленных документов, полноте содержащихся в них сведений и их соответствию сведениям индивидуального (персонифицированного) учета в системе обязательного пенсионного страхования.</w:t>
      </w:r>
    </w:p>
    <w:p w:rsidR="00000000" w:rsidRDefault="00336CC8">
      <w:bookmarkStart w:id="87" w:name="sub_60"/>
      <w:r>
        <w:t>60. По результатам оценки заявления и представленных документо</w:t>
      </w:r>
      <w:r>
        <w:t>в должностное лицо территориального органа ПФР регистрирует заявление в журнале регистрации заявлений и решений территориального органа ПФР.</w:t>
      </w:r>
    </w:p>
    <w:bookmarkEnd w:id="87"/>
    <w:p w:rsidR="00000000" w:rsidRDefault="00336CC8">
      <w:r>
        <w:lastRenderedPageBreak/>
        <w:t>В случае отсутствия всех необходимых документов для перерасчета размера доплаты к пенсии, для приостановления</w:t>
      </w:r>
      <w:r>
        <w:t xml:space="preserve"> выплаты доплаты к пенсии, для возобновления выплаты доплаты к пенсии, для прекращения выплаты доплаты к пенсии, для восстановления выплаты доплаты к пенсии, для добровольного возмещения излишне полученных сумм доплаты к пенсии, должностное лицо территориа</w:t>
      </w:r>
      <w:r>
        <w:t>льного органа ПФР возвращает заявление без регистрации и разъясняет гражданину (представителю) причину отказа в регистрации данного заявления.</w:t>
      </w:r>
    </w:p>
    <w:p w:rsidR="00000000" w:rsidRDefault="00336CC8">
      <w:r>
        <w:t>Если заявление о добровольном возмещении излишне полученных сумм ежемесячной доплаты к пенсии было подано посредс</w:t>
      </w:r>
      <w:r>
        <w:t>твом почтовой связи, то заявление и приложенные к нему документы могут быть выданы на руки или направлены по почте с разъяснением причины отказа в регистрации заявления.</w:t>
      </w:r>
    </w:p>
    <w:p w:rsidR="00000000" w:rsidRDefault="00336CC8">
      <w:bookmarkStart w:id="88" w:name="sub_61"/>
      <w:r>
        <w:t xml:space="preserve">61. По результатам приема и регистрации заявления и документов, необходимых для </w:t>
      </w:r>
      <w:r>
        <w:t>предоставления государственной услуги, должностное лицо территориального органа ПФР оформляет расписку-уведомление в 2-х экземплярах, один из которых с подлинниками документов, подлежащих возврату в момент приема заявления, выдается гражданину (его предста</w:t>
      </w:r>
      <w:r>
        <w:t>вителю) на руки либо направляется по почте с сопроводительным письмом заказным почтовым отправлением с описью вложения, или передается в форме электронного документа.</w:t>
      </w:r>
    </w:p>
    <w:p w:rsidR="00000000" w:rsidRDefault="00336CC8">
      <w:bookmarkStart w:id="89" w:name="sub_62"/>
      <w:bookmarkEnd w:id="88"/>
      <w:r>
        <w:t>62. Срок реализации административного действия по приему и регистрации заявле</w:t>
      </w:r>
      <w:r>
        <w:t>ния и документов, необходимых для предоставления государственной услуги, оформление и выдача на руки гражданину (его представителю) либо направление по почте расписки-уведомления не должен превышать 50 минут.</w:t>
      </w:r>
    </w:p>
    <w:bookmarkEnd w:id="89"/>
    <w:p w:rsidR="00000000" w:rsidRDefault="00336CC8"/>
    <w:p w:rsidR="00000000" w:rsidRDefault="00336CC8">
      <w:pPr>
        <w:pStyle w:val="1"/>
      </w:pPr>
      <w:bookmarkStart w:id="90" w:name="sub_1302"/>
      <w:r>
        <w:t>Порядок и сроки выполнения админ</w:t>
      </w:r>
      <w:r>
        <w:t>истративной процедуры по истребованию документов (сведений) в рамках межведомственного взаимодействия</w:t>
      </w:r>
    </w:p>
    <w:bookmarkEnd w:id="90"/>
    <w:p w:rsidR="00000000" w:rsidRDefault="00336CC8"/>
    <w:p w:rsidR="00000000" w:rsidRDefault="00336CC8">
      <w:bookmarkStart w:id="91" w:name="sub_63"/>
      <w:r>
        <w:t>63. Основанием для начала административной процедуры является непредставление гражданином по собственной инициативе документов, указанных в</w:t>
      </w:r>
      <w:r>
        <w:t xml:space="preserve"> </w:t>
      </w:r>
      <w:hyperlink w:anchor="sub_33" w:history="1">
        <w:r>
          <w:rPr>
            <w:rStyle w:val="a4"/>
          </w:rPr>
          <w:t>пунктах 33-35</w:t>
        </w:r>
      </w:hyperlink>
      <w:r>
        <w:t xml:space="preserve"> настоящего Административного регламента.</w:t>
      </w:r>
    </w:p>
    <w:p w:rsidR="00000000" w:rsidRDefault="00336CC8">
      <w:bookmarkStart w:id="92" w:name="sub_64"/>
      <w:bookmarkEnd w:id="91"/>
      <w:r>
        <w:t>64. ПФР и его территориальные органы в рамках предоставления государственной услуги взаимодействуют с</w:t>
      </w:r>
      <w:hyperlink w:anchor="sub_907" w:history="1">
        <w:r>
          <w:rPr>
            <w:rStyle w:val="a4"/>
          </w:rPr>
          <w:t>*(7)</w:t>
        </w:r>
      </w:hyperlink>
      <w:r>
        <w:t>:</w:t>
      </w:r>
    </w:p>
    <w:p w:rsidR="00000000" w:rsidRDefault="00336CC8">
      <w:bookmarkStart w:id="93" w:name="sub_642"/>
      <w:bookmarkEnd w:id="92"/>
      <w:r>
        <w:t>Министерством оборо</w:t>
      </w:r>
      <w:r>
        <w:t>ны Российской Федерации и его органами;</w:t>
      </w:r>
    </w:p>
    <w:bookmarkEnd w:id="93"/>
    <w:p w:rsidR="00000000" w:rsidRDefault="00336CC8">
      <w:r>
        <w:t>Министерством внутренних дел Российской Федерации и его органами;</w:t>
      </w:r>
    </w:p>
    <w:p w:rsidR="00000000" w:rsidRDefault="00336CC8">
      <w:r>
        <w:t>Министерством Российской Федерации по делам гражданской обороны, чрезвычайным ситуациям и ликвидации последствий стихийных бедствий и его орган</w:t>
      </w:r>
      <w:r>
        <w:t>ами;</w:t>
      </w:r>
    </w:p>
    <w:p w:rsidR="00000000" w:rsidRDefault="00336CC8">
      <w:r>
        <w:t>Федеральной службой безопасности Российской Федерации и ее органами;</w:t>
      </w:r>
    </w:p>
    <w:p w:rsidR="00000000" w:rsidRDefault="00336CC8">
      <w:r>
        <w:t>Федеральной службой охраны Российской Федерации и ее органами;</w:t>
      </w:r>
    </w:p>
    <w:p w:rsidR="00000000" w:rsidRDefault="00336CC8">
      <w:r>
        <w:t>Федеральной таможенной службой Российской Федерации и ее органами;</w:t>
      </w:r>
    </w:p>
    <w:p w:rsidR="00000000" w:rsidRDefault="00336CC8">
      <w:r>
        <w:t>Федеральной службой по контролю за оборотом наркотик</w:t>
      </w:r>
      <w:r>
        <w:t>ов Российской Федерации и ее органами;</w:t>
      </w:r>
    </w:p>
    <w:p w:rsidR="00000000" w:rsidRDefault="00336CC8">
      <w:r>
        <w:t>Федеральной службой исполнения наказаний Российской Федерации и ее органами.</w:t>
      </w:r>
    </w:p>
    <w:p w:rsidR="00000000" w:rsidRDefault="00336CC8">
      <w:bookmarkStart w:id="94" w:name="sub_65"/>
      <w:r>
        <w:t>65. Должностное лицо территориального органа ПФР, в течение двух календарных дней со дня поступления в территориальный орган ПФР заявл</w:t>
      </w:r>
      <w:r>
        <w:t>ения направляет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располагающие документами (сведениями), необходимыми для предоставления государственной усл</w:t>
      </w:r>
      <w:r>
        <w:t xml:space="preserve">уги и указанными в </w:t>
      </w:r>
      <w:hyperlink w:anchor="sub_33" w:history="1">
        <w:r>
          <w:rPr>
            <w:rStyle w:val="a4"/>
          </w:rPr>
          <w:t>пунктах 33-35</w:t>
        </w:r>
      </w:hyperlink>
      <w:r>
        <w:t xml:space="preserve"> настоящего </w:t>
      </w:r>
      <w:r>
        <w:lastRenderedPageBreak/>
        <w:t>Административного регламента, запрос об их представлении.</w:t>
      </w:r>
    </w:p>
    <w:p w:rsidR="00000000" w:rsidRDefault="00336CC8">
      <w:bookmarkStart w:id="95" w:name="sub_66"/>
      <w:bookmarkEnd w:id="94"/>
      <w:r>
        <w:t>66. Государственные органы, органы местного самоуправления и подведомственные государственным органам или органам мест</w:t>
      </w:r>
      <w:r>
        <w:t>ного самоуправления организации, в распоряжении которых находятся документы, необходимые для предоставления государственной услуги, не позднее пяти рабочих дней со дня поступления указанного запроса представляет их в территориальный орган ПФР.</w:t>
      </w:r>
    </w:p>
    <w:bookmarkEnd w:id="95"/>
    <w:p w:rsidR="00000000" w:rsidRDefault="00336CC8"/>
    <w:p w:rsidR="00000000" w:rsidRDefault="00336CC8">
      <w:pPr>
        <w:pStyle w:val="1"/>
      </w:pPr>
      <w:bookmarkStart w:id="96" w:name="sub_1303"/>
      <w:r>
        <w:t>Порядок и сроки выполнения административной процедуры по рассмотрению документов для определения права на предоставление государственной услуги</w:t>
      </w:r>
    </w:p>
    <w:bookmarkEnd w:id="96"/>
    <w:p w:rsidR="00000000" w:rsidRDefault="00336CC8"/>
    <w:p w:rsidR="00000000" w:rsidRDefault="00336CC8">
      <w:bookmarkStart w:id="97" w:name="sub_67"/>
      <w:r>
        <w:t>67. Основанием для начала административной процедуры является поступление в территори</w:t>
      </w:r>
      <w:r>
        <w:t>альный орган ПФР всех необходимых для предоставления государственной услуги документов.</w:t>
      </w:r>
    </w:p>
    <w:p w:rsidR="00000000" w:rsidRDefault="00336CC8">
      <w:bookmarkStart w:id="98" w:name="sub_68"/>
      <w:bookmarkEnd w:id="97"/>
      <w:r>
        <w:t>68. Должностное лицо территориального органа ПФР рассматривает документы и определяет в соответствии с законодательством Российской Федерации на основании п</w:t>
      </w:r>
      <w:r>
        <w:t>редставленных документов наличие либо отсутствие у гражданина права на предоставление государственной услуги.</w:t>
      </w:r>
    </w:p>
    <w:p w:rsidR="00000000" w:rsidRDefault="00336CC8">
      <w:bookmarkStart w:id="99" w:name="sub_69"/>
      <w:bookmarkEnd w:id="98"/>
      <w:r>
        <w:t>69. Рассмотрение документов и определение в соответствии с законодательством на основании представленных документов наличия либо отсут</w:t>
      </w:r>
      <w:r>
        <w:t xml:space="preserve">ствия у гражданина права на предоставление государственной услуги направленных на удовлетворение поданного заявления осуществляется в сроки, определенные </w:t>
      </w:r>
      <w:hyperlink r:id="rId51" w:history="1">
        <w:r>
          <w:rPr>
            <w:rStyle w:val="a4"/>
          </w:rPr>
          <w:t>Федеральным законом</w:t>
        </w:r>
      </w:hyperlink>
      <w:r>
        <w:t xml:space="preserve"> от 27 ноября 2001 г. N 155-ФЗ и </w:t>
      </w:r>
      <w:hyperlink r:id="rId52" w:history="1">
        <w:r>
          <w:rPr>
            <w:rStyle w:val="a4"/>
          </w:rPr>
          <w:t>Федеральным законом</w:t>
        </w:r>
      </w:hyperlink>
      <w:r>
        <w:t xml:space="preserve"> от 10 мая 2010 г. N 84-ФЗ.</w:t>
      </w:r>
    </w:p>
    <w:bookmarkEnd w:id="99"/>
    <w:p w:rsidR="00000000" w:rsidRDefault="00336CC8"/>
    <w:p w:rsidR="00000000" w:rsidRDefault="00336CC8">
      <w:pPr>
        <w:pStyle w:val="1"/>
      </w:pPr>
      <w:bookmarkStart w:id="100" w:name="sub_1304"/>
      <w:r>
        <w:t>Порядок и сроки выполнения административной процедуры по принятию решения о результате предоставления государственной услуги</w:t>
      </w:r>
    </w:p>
    <w:bookmarkEnd w:id="100"/>
    <w:p w:rsidR="00000000" w:rsidRDefault="00336CC8"/>
    <w:p w:rsidR="00000000" w:rsidRDefault="00336CC8">
      <w:bookmarkStart w:id="101" w:name="sub_70"/>
      <w:r>
        <w:t>70. Основанием для начала администр</w:t>
      </w:r>
      <w:r>
        <w:t>ативной процедуры является результат рассмотрения должностным лицом территориального органа ПФР заявления и документов, необходимых для предоставления государственной услуги.</w:t>
      </w:r>
    </w:p>
    <w:p w:rsidR="00000000" w:rsidRDefault="00336CC8">
      <w:bookmarkStart w:id="102" w:name="sub_71"/>
      <w:bookmarkEnd w:id="101"/>
      <w:r>
        <w:t>71. По результатам рассмотрения заявления должностное лицо территориа</w:t>
      </w:r>
      <w:r>
        <w:t>льного органа ПФР принимает решение о результате предоставления государственной услуги (об удовлетворении либо об отказе в удовлетворении поданного заявления).</w:t>
      </w:r>
    </w:p>
    <w:p w:rsidR="00000000" w:rsidRDefault="00336CC8">
      <w:bookmarkStart w:id="103" w:name="sub_72"/>
      <w:bookmarkEnd w:id="102"/>
      <w:r>
        <w:t>72. Решение об удовлетворении поданного заявления либо об отказе в удовлетворении по</w:t>
      </w:r>
      <w:r>
        <w:t>данного заявления подписывается руководителем (заместителем руководителя) территориального органа ПФР.</w:t>
      </w:r>
    </w:p>
    <w:p w:rsidR="00000000" w:rsidRDefault="00336CC8">
      <w:bookmarkStart w:id="104" w:name="sub_73"/>
      <w:bookmarkEnd w:id="103"/>
      <w:r>
        <w:t>73. При принятии решения об отказе в удовлетворении заявления в решении в обязательном порядке указываются правовые основания такого отказа в</w:t>
      </w:r>
      <w:r>
        <w:t xml:space="preserve"> соответствии с </w:t>
      </w:r>
      <w:hyperlink w:anchor="sub_38" w:history="1">
        <w:r>
          <w:rPr>
            <w:rStyle w:val="a4"/>
          </w:rPr>
          <w:t>пунктом 38</w:t>
        </w:r>
      </w:hyperlink>
      <w:r>
        <w:t xml:space="preserve"> настоящего Административного регламента.</w:t>
      </w:r>
    </w:p>
    <w:p w:rsidR="00000000" w:rsidRDefault="00336CC8">
      <w:bookmarkStart w:id="105" w:name="sub_74"/>
      <w:bookmarkEnd w:id="104"/>
      <w:r>
        <w:t xml:space="preserve">74. Принятие решения об удовлетворении поданного заявления либо об отказе в удовлетворении поданного заявления осуществляется в сроки, определенные </w:t>
      </w:r>
      <w:hyperlink r:id="rId53" w:history="1">
        <w:r>
          <w:rPr>
            <w:rStyle w:val="a4"/>
          </w:rPr>
          <w:t>Федеральным законом</w:t>
        </w:r>
      </w:hyperlink>
      <w:r>
        <w:t xml:space="preserve"> от 27 ноября 2001 г. N 155-ФЗ и </w:t>
      </w:r>
      <w:hyperlink r:id="rId54" w:history="1">
        <w:r>
          <w:rPr>
            <w:rStyle w:val="a4"/>
          </w:rPr>
          <w:t>Федеральным законом</w:t>
        </w:r>
      </w:hyperlink>
      <w:r>
        <w:t xml:space="preserve"> от 10 мая 2010 г. N 84-ФЗ.</w:t>
      </w:r>
    </w:p>
    <w:bookmarkEnd w:id="105"/>
    <w:p w:rsidR="00000000" w:rsidRDefault="00336CC8"/>
    <w:p w:rsidR="00000000" w:rsidRDefault="00336CC8">
      <w:pPr>
        <w:pStyle w:val="1"/>
      </w:pPr>
      <w:bookmarkStart w:id="106" w:name="sub_1305"/>
      <w:r>
        <w:t>Порядок и сроки выполнения административной процедуры по выплате доплаты к пе</w:t>
      </w:r>
      <w:r>
        <w:t>нсии</w:t>
      </w:r>
    </w:p>
    <w:bookmarkEnd w:id="106"/>
    <w:p w:rsidR="00000000" w:rsidRDefault="00336CC8"/>
    <w:p w:rsidR="00000000" w:rsidRDefault="00336CC8">
      <w:bookmarkStart w:id="107" w:name="sub_75"/>
      <w:r>
        <w:lastRenderedPageBreak/>
        <w:t>75. Основанием для начала административной процедуры является подписание руководителем (заместителем руководителя) территориального органа ПФР решения об удовлетворении поданного заявления.</w:t>
      </w:r>
    </w:p>
    <w:p w:rsidR="00000000" w:rsidRDefault="00336CC8">
      <w:bookmarkStart w:id="108" w:name="sub_76"/>
      <w:bookmarkEnd w:id="107"/>
      <w:r>
        <w:t>76. Назначение и выплата (возобнов</w:t>
      </w:r>
      <w:r>
        <w:t>ление выплаты) доплаты к пенсии, а также перерасчет ее размера производятся в следующие сроки:</w:t>
      </w:r>
    </w:p>
    <w:bookmarkEnd w:id="108"/>
    <w:p w:rsidR="00000000" w:rsidRDefault="00336CC8">
      <w:r>
        <w:t>с 1 мая - если обращение за назначением (перерасчетом размера) и выплатой (возобновлением выплаты) доплаты к пенсии, а также изменение суммы взносов, влеку</w:t>
      </w:r>
      <w:r>
        <w:t>щее перерасчет, произошли в период с 1 января по 31 марта;</w:t>
      </w:r>
    </w:p>
    <w:p w:rsidR="00000000" w:rsidRDefault="00336CC8">
      <w:r>
        <w:t>с 1 августа - если обращение за назначением (перерасчетом размера) и выплатой (возобновлением выплаты) доплаты к пенсии, а также изменение суммы взносов, влекущее перерасчет, произошли в период с 1</w:t>
      </w:r>
      <w:r>
        <w:t xml:space="preserve"> апреля по 30 июня;</w:t>
      </w:r>
    </w:p>
    <w:p w:rsidR="00000000" w:rsidRDefault="00336CC8">
      <w:r>
        <w:t>с 1 ноября - если обращение за назначением (перерасчетом размера) и выплатой (возобновлением выплаты) доплаты к пенсии, а также изменение суммы взносов, влекущее перерасчет, произошли в период с 1 июля по 30 сентября;</w:t>
      </w:r>
    </w:p>
    <w:p w:rsidR="00000000" w:rsidRDefault="00336CC8">
      <w:r>
        <w:t>с 1 февраля - если</w:t>
      </w:r>
      <w:r>
        <w:t xml:space="preserve"> обращение за назначением (перерасчетом размера) и выплатой (возобновлением выплаты) доплаты к пенсии, а также изменение суммы взносов, влекущее перерасчет, произошли в период с 1 октября по 31 декабря предшествующего года.</w:t>
      </w:r>
    </w:p>
    <w:p w:rsidR="00000000" w:rsidRDefault="00336CC8">
      <w:bookmarkStart w:id="109" w:name="sub_77"/>
      <w:r>
        <w:t>77. Приостановление выплат</w:t>
      </w:r>
      <w:r>
        <w:t>ы доплаты к пенсии производится с 1-го числа месяца, следующего за месяцем, в котором гражданин был принят на работу, дающую право на доплату к пенсии.</w:t>
      </w:r>
    </w:p>
    <w:p w:rsidR="00000000" w:rsidRDefault="00336CC8">
      <w:bookmarkStart w:id="110" w:name="sub_78"/>
      <w:bookmarkEnd w:id="109"/>
      <w:r>
        <w:t>78. Прекращение выплаты доплаты к пенсии производится с 1-го числа месяца, в котором была пр</w:t>
      </w:r>
      <w:r>
        <w:t>екращена выплата пенсии в федеральных органах исполнительной власти, осуществляющих пенсионное обеспечение.</w:t>
      </w:r>
    </w:p>
    <w:p w:rsidR="00000000" w:rsidRDefault="00336CC8">
      <w:bookmarkStart w:id="111" w:name="sub_79"/>
      <w:bookmarkEnd w:id="110"/>
      <w:r>
        <w:t>79. Восстановление выплаты доплаты к пенсии производится с 1-го числа месяца, следующего за месяцем, в котором было подано заявление о в</w:t>
      </w:r>
      <w:r>
        <w:t>осстановлении выплаты доплаты к пенсии.</w:t>
      </w:r>
    </w:p>
    <w:p w:rsidR="00000000" w:rsidRDefault="00336CC8">
      <w:bookmarkStart w:id="112" w:name="sub_80"/>
      <w:bookmarkEnd w:id="111"/>
      <w:r>
        <w:t>80. Удержание из установленной доплаты к пенсии производится с 1-го числа месяца, следующего за месяцем, в котором территориальным органом ПФР было получено заявление о добровольном возмещении излишне пол</w:t>
      </w:r>
      <w:r>
        <w:t>ученных сумм дополнительного материального обеспечения, но не ранее даты, указанной гражданином в заявлении.</w:t>
      </w:r>
    </w:p>
    <w:p w:rsidR="00000000" w:rsidRDefault="00336CC8">
      <w:bookmarkStart w:id="113" w:name="sub_81"/>
      <w:bookmarkEnd w:id="112"/>
      <w:r>
        <w:t>81. Выплата доплаты к пенсии осуществляется территориальным органом ПФР в порядке, предусмотренном для выплаты пенсии.</w:t>
      </w:r>
    </w:p>
    <w:p w:rsidR="00000000" w:rsidRDefault="00336CC8">
      <w:bookmarkStart w:id="114" w:name="sub_82"/>
      <w:bookmarkEnd w:id="113"/>
      <w:r>
        <w:t xml:space="preserve">82. </w:t>
      </w:r>
      <w:r>
        <w:t>Выплата доплаты к пенсии гражданам, выехавшим на постоянное место жительства за пределы Российской Федерации, осуществляется в порядке, предусмотренном для выплаты пенсии.</w:t>
      </w:r>
    </w:p>
    <w:bookmarkEnd w:id="114"/>
    <w:p w:rsidR="00000000" w:rsidRDefault="00336CC8"/>
    <w:p w:rsidR="00000000" w:rsidRDefault="00336CC8">
      <w:pPr>
        <w:pStyle w:val="1"/>
      </w:pPr>
      <w:bookmarkStart w:id="115" w:name="sub_1306"/>
      <w:r>
        <w:t xml:space="preserve">Порядок и сроки выполнения административной процедуры по уведомлению </w:t>
      </w:r>
      <w:r>
        <w:t>гражданина об отказе в удовлетворении поданного заявления</w:t>
      </w:r>
    </w:p>
    <w:bookmarkEnd w:id="115"/>
    <w:p w:rsidR="00000000" w:rsidRDefault="00336CC8"/>
    <w:p w:rsidR="00000000" w:rsidRDefault="00336CC8">
      <w:bookmarkStart w:id="116" w:name="sub_83"/>
      <w:r>
        <w:t>83. Основанием для начала административной процедуры является подписание руководителем (заместителем руководителя) территориального органа ПФР решения об отказе в удовлетворении заявления.</w:t>
      </w:r>
    </w:p>
    <w:p w:rsidR="00000000" w:rsidRDefault="00336CC8">
      <w:bookmarkStart w:id="117" w:name="sub_84"/>
      <w:bookmarkEnd w:id="116"/>
      <w:r>
        <w:t>84. В случае принятия решения об отказе в удовлетворени</w:t>
      </w:r>
      <w:r>
        <w:t>и заявления территориальный орган ПФР извещает об этом гражданина (представителя) с указанием причины отказа и порядка обжалования.</w:t>
      </w:r>
    </w:p>
    <w:p w:rsidR="00000000" w:rsidRDefault="00336CC8">
      <w:bookmarkStart w:id="118" w:name="sub_85"/>
      <w:bookmarkEnd w:id="117"/>
      <w:r>
        <w:t>85. Территориальный орган ПФР уведомляет гражданина (представителя) об отказе в удовлетворении поданного заявлен</w:t>
      </w:r>
      <w:r>
        <w:t xml:space="preserve">ия не позднее чем через пять дней со дня </w:t>
      </w:r>
      <w:r>
        <w:lastRenderedPageBreak/>
        <w:t>вынесения соответствующего решения.</w:t>
      </w:r>
    </w:p>
    <w:bookmarkEnd w:id="118"/>
    <w:p w:rsidR="00000000" w:rsidRDefault="00336CC8"/>
    <w:p w:rsidR="00000000" w:rsidRDefault="00336CC8">
      <w:pPr>
        <w:pStyle w:val="1"/>
      </w:pPr>
      <w:bookmarkStart w:id="119" w:name="sub_1307"/>
      <w:r>
        <w:t>Порядок осуществления процедур, выполняемых при предоставлении государственной услуги в электронной форме</w:t>
      </w:r>
    </w:p>
    <w:bookmarkEnd w:id="119"/>
    <w:p w:rsidR="00000000" w:rsidRDefault="00336CC8"/>
    <w:p w:rsidR="00000000" w:rsidRDefault="00336CC8">
      <w:bookmarkStart w:id="120" w:name="sub_86"/>
      <w:r>
        <w:t>86. Основанием для начала предоставления го</w:t>
      </w:r>
      <w:r>
        <w:t xml:space="preserve">сударственной услуги в электронной форме является представление заявления в форме электронного документа, порядок оформления которого </w:t>
      </w:r>
      <w:hyperlink r:id="rId55" w:history="1">
        <w:r>
          <w:rPr>
            <w:rStyle w:val="a4"/>
          </w:rPr>
          <w:t>определяется</w:t>
        </w:r>
      </w:hyperlink>
      <w:r>
        <w:t xml:space="preserve"> Правительством Российской Федерации и который передается с использованием</w:t>
      </w:r>
      <w:r>
        <w:t xml:space="preserve"> информационно-телекоммуникационных сетей общего пользования, в том числе сети Интернет, включая </w:t>
      </w:r>
      <w:hyperlink r:id="rId56" w:history="1">
        <w:r>
          <w:rPr>
            <w:rStyle w:val="a4"/>
          </w:rPr>
          <w:t>Единый портал</w:t>
        </w:r>
      </w:hyperlink>
      <w:r>
        <w:t>.</w:t>
      </w:r>
    </w:p>
    <w:p w:rsidR="00000000" w:rsidRDefault="00336CC8">
      <w:bookmarkStart w:id="121" w:name="sub_87"/>
      <w:bookmarkEnd w:id="120"/>
      <w:r>
        <w:t xml:space="preserve">87. В целях подачи заявления гражданин должен зарегистрироваться на </w:t>
      </w:r>
      <w:hyperlink r:id="rId57" w:history="1">
        <w:r>
          <w:rPr>
            <w:rStyle w:val="a4"/>
          </w:rPr>
          <w:t>Едином портале</w:t>
        </w:r>
      </w:hyperlink>
      <w:r>
        <w:t>.</w:t>
      </w:r>
    </w:p>
    <w:bookmarkEnd w:id="121"/>
    <w:p w:rsidR="00000000" w:rsidRDefault="00336CC8">
      <w:r>
        <w:t xml:space="preserve">Регистрация граждан осуществляется в соответствии с порядком регистрации, установленном на </w:t>
      </w:r>
      <w:hyperlink r:id="rId58" w:history="1">
        <w:r>
          <w:rPr>
            <w:rStyle w:val="a4"/>
          </w:rPr>
          <w:t>Едином портале</w:t>
        </w:r>
      </w:hyperlink>
      <w:r>
        <w:t>.</w:t>
      </w:r>
    </w:p>
    <w:p w:rsidR="00000000" w:rsidRDefault="00336CC8">
      <w:r>
        <w:t xml:space="preserve">На </w:t>
      </w:r>
      <w:hyperlink r:id="rId59" w:history="1">
        <w:r>
          <w:rPr>
            <w:rStyle w:val="a4"/>
          </w:rPr>
          <w:t>Едином портале</w:t>
        </w:r>
      </w:hyperlink>
      <w:r>
        <w:t xml:space="preserve"> после регистрации граждан</w:t>
      </w:r>
      <w:r>
        <w:t>ина, создается его "Личный кабинет".</w:t>
      </w:r>
    </w:p>
    <w:p w:rsidR="00000000" w:rsidRDefault="00336CC8">
      <w:bookmarkStart w:id="122" w:name="sub_88"/>
      <w:r>
        <w:t>88. В подразделе "Заявления" гражданин может направить в территориальный орган ПФР заявление.</w:t>
      </w:r>
    </w:p>
    <w:p w:rsidR="00000000" w:rsidRDefault="00336CC8">
      <w:pPr>
        <w:pStyle w:val="afa"/>
        <w:rPr>
          <w:color w:val="000000"/>
          <w:sz w:val="16"/>
          <w:szCs w:val="16"/>
        </w:rPr>
      </w:pPr>
      <w:bookmarkStart w:id="123" w:name="sub_89"/>
      <w:bookmarkEnd w:id="122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336CC8">
      <w:pPr>
        <w:pStyle w:val="afb"/>
      </w:pPr>
      <w:r>
        <w:fldChar w:fldCharType="begin"/>
      </w:r>
      <w:r>
        <w:instrText>HYPERLINK "garantF1://70440444.1094"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труда и социал</w:t>
      </w:r>
      <w:r>
        <w:t>ьной защиты от 22 октября 2013 г. N 550н пункт 89 изложен в новой редакции</w:t>
      </w:r>
    </w:p>
    <w:p w:rsidR="00000000" w:rsidRDefault="00336CC8">
      <w:pPr>
        <w:pStyle w:val="afb"/>
      </w:pPr>
      <w:hyperlink r:id="rId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36CC8">
      <w:r>
        <w:t xml:space="preserve">89. Заявление, принятое через </w:t>
      </w:r>
      <w:hyperlink r:id="rId61" w:history="1">
        <w:r>
          <w:rPr>
            <w:rStyle w:val="a4"/>
          </w:rPr>
          <w:t>Единый портал</w:t>
        </w:r>
      </w:hyperlink>
      <w:r>
        <w:t xml:space="preserve">, регистрируется на Едином портале в электронном журнале "История обращений по застрахованному лицу" в автоматическом режиме. Должностное лицо территориального органа ПФР не позднее следующего рабочего дня со дня получения заявления формирует и направляет </w:t>
      </w:r>
      <w:r>
        <w:t xml:space="preserve">гражданину электронное уведомление о получении его заявления с указанием даты представления в территориальный орган ПФР документов, необходимых для предоставления государственной услуги, указанных в </w:t>
      </w:r>
      <w:hyperlink w:anchor="sub_18" w:history="1">
        <w:r>
          <w:rPr>
            <w:rStyle w:val="a4"/>
          </w:rPr>
          <w:t>пунктах 18-30</w:t>
        </w:r>
      </w:hyperlink>
      <w:r>
        <w:t xml:space="preserve"> настоящего Админист</w:t>
      </w:r>
      <w:r>
        <w:t>ративного регламента. Срок представления гражданином необходимых документов не должен превышать 5 рабочих дней со дня получения территориальным органом ПФР заявления. В уведомлении также содержится перечень документов, необходимых для представления граждан</w:t>
      </w:r>
      <w:r>
        <w:t xml:space="preserve">ином. При этом указанные в </w:t>
      </w:r>
      <w:hyperlink w:anchor="sub_16" w:history="1">
        <w:r>
          <w:rPr>
            <w:rStyle w:val="a4"/>
          </w:rPr>
          <w:t>пункте 16</w:t>
        </w:r>
      </w:hyperlink>
      <w:r>
        <w:t xml:space="preserve"> настоящего Административного регламента сроки рассмотрения заявлений, поступивших в территориальный орган ПФР в электронной форме через Единый портал, исчисляются с даты принятия документов, необ</w:t>
      </w:r>
      <w:r>
        <w:t>ходимых для предоставления государственной услуги. При представлении гражданином, подавшим заявление в территориальный орган ПФР через Единый портал, необходимых документов должностное лицо территориального органа ПФР в день обращения регистрирует их и выд</w:t>
      </w:r>
      <w:r>
        <w:t>ает расписку-уведомление гражданину.</w:t>
      </w:r>
    </w:p>
    <w:p w:rsidR="00000000" w:rsidRDefault="00336CC8">
      <w:r>
        <w:t xml:space="preserve">В случае непредставления в течение указанного срока необходимых документов гражданин в течение 5 рабочих дней уведомляется через </w:t>
      </w:r>
      <w:hyperlink r:id="rId62" w:history="1">
        <w:r>
          <w:rPr>
            <w:rStyle w:val="a4"/>
          </w:rPr>
          <w:t>Единый портал</w:t>
        </w:r>
      </w:hyperlink>
      <w:r>
        <w:t xml:space="preserve"> об оставлении заявления без рассмотрени</w:t>
      </w:r>
      <w:r>
        <w:t>я территориальным органом ПФР с указанием причин оставления заявления без рассмотрения.</w:t>
      </w:r>
    </w:p>
    <w:p w:rsidR="00000000" w:rsidRDefault="00336CC8">
      <w:bookmarkStart w:id="124" w:name="sub_90"/>
      <w:r>
        <w:t xml:space="preserve">90. Прием территориальным органом ПФР документов, указанных в </w:t>
      </w:r>
      <w:hyperlink w:anchor="sub_18" w:history="1">
        <w:r>
          <w:rPr>
            <w:rStyle w:val="a4"/>
          </w:rPr>
          <w:t>пунктах 18-30</w:t>
        </w:r>
      </w:hyperlink>
      <w:r>
        <w:t xml:space="preserve"> настоящего Административного регламента, проверка правильности</w:t>
      </w:r>
      <w:r>
        <w:t xml:space="preserve"> их оформления, их регистрация, рассмотрение и принятие решения об удовлетворении либо об отказе в удовлетворении заявления осуществляется в порядке, предусмотренном </w:t>
      </w:r>
      <w:hyperlink w:anchor="sub_56" w:history="1">
        <w:r>
          <w:rPr>
            <w:rStyle w:val="a4"/>
          </w:rPr>
          <w:t>пунктами 56-85</w:t>
        </w:r>
      </w:hyperlink>
      <w:r>
        <w:t xml:space="preserve"> настоящего Административного регламента.</w:t>
      </w:r>
    </w:p>
    <w:bookmarkEnd w:id="124"/>
    <w:p w:rsidR="00000000" w:rsidRDefault="00336CC8"/>
    <w:p w:rsidR="00000000" w:rsidRDefault="00336CC8">
      <w:pPr>
        <w:pStyle w:val="1"/>
      </w:pPr>
      <w:bookmarkStart w:id="125" w:name="sub_1400"/>
      <w:r>
        <w:t>IV. Формы контроля за исполнением настоящего Административного регламента</w:t>
      </w:r>
    </w:p>
    <w:bookmarkEnd w:id="125"/>
    <w:p w:rsidR="00000000" w:rsidRDefault="00336CC8"/>
    <w:p w:rsidR="00000000" w:rsidRDefault="00336CC8">
      <w:pPr>
        <w:pStyle w:val="1"/>
      </w:pPr>
      <w:bookmarkStart w:id="126" w:name="sub_1401"/>
      <w:r>
        <w:t>Порядок осуществления текущего контроля за соблюдением и исполнением ответственными должностными лицами территориального органа ПФР положений настоящего Админис</w:t>
      </w:r>
      <w:r>
        <w:t>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bookmarkEnd w:id="126"/>
    <w:p w:rsidR="00000000" w:rsidRDefault="00336CC8"/>
    <w:p w:rsidR="00000000" w:rsidRDefault="00336CC8">
      <w:bookmarkStart w:id="127" w:name="sub_91"/>
      <w:r>
        <w:t>91. Текущий контроль за соблюдением и исполнением должностным лицом территориального о</w:t>
      </w:r>
      <w:r>
        <w:t>ргана ПФР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осуществляется руководителем структурного подразделения, ответственного за предоставление госу</w:t>
      </w:r>
      <w:r>
        <w:t>дарственной услуги, а также руководством территориального органа ПФР.</w:t>
      </w:r>
    </w:p>
    <w:p w:rsidR="00000000" w:rsidRDefault="00336CC8">
      <w:bookmarkStart w:id="128" w:name="sub_92"/>
      <w:bookmarkEnd w:id="127"/>
      <w:r>
        <w:t>92. Текущий контроль за предоставлением должностным лицом территориального органа ПФР государственной услуги осуществляется на постоянной основе (по итогам рабочего дня) по д</w:t>
      </w:r>
      <w:r>
        <w:t>анным журнала учета заявлений и решений территориального органа ПФР.</w:t>
      </w:r>
    </w:p>
    <w:bookmarkEnd w:id="128"/>
    <w:p w:rsidR="00000000" w:rsidRDefault="00336CC8"/>
    <w:p w:rsidR="00000000" w:rsidRDefault="00336CC8">
      <w:pPr>
        <w:pStyle w:val="1"/>
      </w:pPr>
      <w:bookmarkStart w:id="129" w:name="sub_1402"/>
      <w: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</w:t>
      </w:r>
      <w:r>
        <w:t>отой и качеством предоставления государственной услуги</w:t>
      </w:r>
    </w:p>
    <w:bookmarkEnd w:id="129"/>
    <w:p w:rsidR="00000000" w:rsidRDefault="00336CC8"/>
    <w:p w:rsidR="00000000" w:rsidRDefault="00336CC8">
      <w:bookmarkStart w:id="130" w:name="sub_93"/>
      <w:r>
        <w:t>93. В целях осуществления контроля за соблюдением и исполнением должностным лицом территориального органа ПФР положений настоящего Административного регламента, иных нормативных правовых</w:t>
      </w:r>
      <w:r>
        <w:t xml:space="preserve"> актов, устанавливающих требования к предоставлению государственной услуги, ПФР, управления ПФР в федеральных округах и отделения ПФР могут проводить проверки полноты и качества предоставления государственной услуги территориальным органом ПФР.</w:t>
      </w:r>
    </w:p>
    <w:bookmarkEnd w:id="130"/>
    <w:p w:rsidR="00000000" w:rsidRDefault="00336CC8">
      <w:r>
        <w:t>Проверки полноты и качества предоставления государственной услуги осуществляются на основании актов ПФР и распорядительных документов управлений ПФР в федеральных округах и отделений ПФР.</w:t>
      </w:r>
    </w:p>
    <w:p w:rsidR="00000000" w:rsidRDefault="00336CC8">
      <w:bookmarkStart w:id="131" w:name="sub_94"/>
      <w:r>
        <w:t>94. Проверки могут быть плановыми (осуществляться на основании</w:t>
      </w:r>
      <w:r>
        <w:t xml:space="preserve"> планов работы ПФР, управлений ПФР в федеральных округах и отделений ПФР по субъектам Российской Федерации) и внеплановыми.</w:t>
      </w:r>
    </w:p>
    <w:bookmarkEnd w:id="131"/>
    <w:p w:rsidR="00000000" w:rsidRDefault="00336CC8">
      <w:r>
        <w:t>Плановые проверки проводятся с периодичностью один раз в три года.</w:t>
      </w:r>
    </w:p>
    <w:p w:rsidR="00000000" w:rsidRDefault="00336CC8">
      <w:r>
        <w:t>Внеплановые проверки проводятся по поручению председателя п</w:t>
      </w:r>
      <w:r>
        <w:t>равления ПФР, заместителей председателя правления ПФР, правоохранительных или иных уполномоченных государственных органов, начальников управлений ПФР в федеральных округах и управляющих отделениями ПФР по субъектам Российской Федерации. Проверка также може</w:t>
      </w:r>
      <w:r>
        <w:t>т проводиться по конкретному обращению гражданина (представителя).</w:t>
      </w:r>
    </w:p>
    <w:p w:rsidR="00000000" w:rsidRDefault="00336CC8">
      <w:bookmarkStart w:id="132" w:name="sub_95"/>
      <w:r>
        <w:t>95. Плановые проверки осуществляются по следующим направлениям:</w:t>
      </w:r>
    </w:p>
    <w:bookmarkEnd w:id="132"/>
    <w:p w:rsidR="00000000" w:rsidRDefault="00336CC8">
      <w:r>
        <w:t>организация работы по предоставлению государственной услуги;</w:t>
      </w:r>
    </w:p>
    <w:p w:rsidR="00000000" w:rsidRDefault="00336CC8">
      <w:r>
        <w:t>полнота и качество предоставления государственной ус</w:t>
      </w:r>
      <w:r>
        <w:t>луги;</w:t>
      </w:r>
    </w:p>
    <w:p w:rsidR="00000000" w:rsidRDefault="00336CC8">
      <w:r>
        <w:lastRenderedPageBreak/>
        <w:t>осуществление текущего контроля предоставления государственной услуги.</w:t>
      </w:r>
    </w:p>
    <w:p w:rsidR="00000000" w:rsidRDefault="00336CC8">
      <w:r>
        <w:t>Проверки также могут носить тематический характер.</w:t>
      </w:r>
    </w:p>
    <w:p w:rsidR="00000000" w:rsidRDefault="00336CC8">
      <w:r>
        <w:t>При проверке могут рассматриваться все вопросы, связанные с предоставлением государственной услуги.</w:t>
      </w:r>
    </w:p>
    <w:p w:rsidR="00000000" w:rsidRDefault="00336CC8">
      <w:r>
        <w:t xml:space="preserve">Проверки проводятся с целью </w:t>
      </w:r>
      <w:r>
        <w:t>выявления и устранения нарушений при установлении и выплате доплаты к пенсии.</w:t>
      </w:r>
    </w:p>
    <w:p w:rsidR="00000000" w:rsidRDefault="00336CC8"/>
    <w:p w:rsidR="00000000" w:rsidRDefault="00336CC8">
      <w:pPr>
        <w:pStyle w:val="1"/>
      </w:pPr>
      <w:bookmarkStart w:id="133" w:name="sub_1403"/>
      <w:r>
        <w:t>Ответственность должностных лиц территориальных органов ПФР за решения и действия (бездействие), принимаемые (осуществляемые) ими в ходе предоставления государственной у</w:t>
      </w:r>
      <w:r>
        <w:t>слуги</w:t>
      </w:r>
    </w:p>
    <w:bookmarkEnd w:id="133"/>
    <w:p w:rsidR="00000000" w:rsidRDefault="00336CC8"/>
    <w:p w:rsidR="00000000" w:rsidRDefault="00336CC8">
      <w:bookmarkStart w:id="134" w:name="sub_96"/>
      <w:r>
        <w:t>96. Должностное лицо территориального органа ПФР несет персональную ответственность за предоставление государственной услуги, соблюдение сроков и порядка установления и выплаты доплаты к пенсии.</w:t>
      </w:r>
    </w:p>
    <w:p w:rsidR="00000000" w:rsidRDefault="00336CC8">
      <w:bookmarkStart w:id="135" w:name="sub_97"/>
      <w:bookmarkEnd w:id="134"/>
      <w:r>
        <w:t>97. Персональная ответственн</w:t>
      </w:r>
      <w:r>
        <w:t>ость должностного лица территориального органа ПФР определяется в его должностной инструкции в соответствии с требованиями законодательства Российской Федерации.</w:t>
      </w:r>
    </w:p>
    <w:p w:rsidR="00000000" w:rsidRDefault="00336CC8">
      <w:bookmarkStart w:id="136" w:name="sub_98"/>
      <w:bookmarkEnd w:id="135"/>
      <w:r>
        <w:t>98. Перечень лиц, осуществляющих контроль за предоставлением государственной услуг</w:t>
      </w:r>
      <w:r>
        <w:t>и, устанавливается внутренними распорядительными документами (приказами) территориального органа ПФР.</w:t>
      </w:r>
    </w:p>
    <w:bookmarkEnd w:id="136"/>
    <w:p w:rsidR="00000000" w:rsidRDefault="00336CC8"/>
    <w:p w:rsidR="00000000" w:rsidRDefault="00336CC8">
      <w:pPr>
        <w:pStyle w:val="1"/>
      </w:pPr>
      <w:bookmarkStart w:id="137" w:name="sub_1404"/>
      <w:r>
        <w:t>Требования к порядку и формам контроля за предоставлением государственной услуги, в том числе со стороны граждан, их объединений и организа</w:t>
      </w:r>
      <w:r>
        <w:t>ций</w:t>
      </w:r>
    </w:p>
    <w:bookmarkEnd w:id="137"/>
    <w:p w:rsidR="00000000" w:rsidRDefault="00336CC8"/>
    <w:p w:rsidR="00000000" w:rsidRDefault="00336CC8">
      <w:bookmarkStart w:id="138" w:name="sub_99"/>
      <w:r>
        <w:t>99. Порядок и формы контроля за предоставлением государственной услуги должны отвечать требованиям непрерывности и действенности (эффективности).</w:t>
      </w:r>
    </w:p>
    <w:bookmarkEnd w:id="138"/>
    <w:p w:rsidR="00000000" w:rsidRDefault="00336CC8">
      <w:r>
        <w:t xml:space="preserve">Территориальными органами ПФР осуществляется анализ результатов проведенных проверок </w:t>
      </w:r>
      <w:r>
        <w:t>предоставления государственной услуги, на основании которого принимаются необходимые меры по устранению недостатков в организации предоставления государственной услуги.</w:t>
      </w:r>
    </w:p>
    <w:p w:rsidR="00000000" w:rsidRDefault="00336CC8">
      <w:bookmarkStart w:id="139" w:name="sub_100"/>
      <w:r>
        <w:t>100. Контроль за предоставлением государственной услуги со стороны граждан (объе</w:t>
      </w:r>
      <w:r>
        <w:t>динений, организаций) осуществляется в порядке и формах, установленных законодательством Российской Федерации.</w:t>
      </w:r>
    </w:p>
    <w:bookmarkEnd w:id="139"/>
    <w:p w:rsidR="00000000" w:rsidRDefault="00336CC8"/>
    <w:p w:rsidR="00000000" w:rsidRDefault="00336CC8">
      <w:pPr>
        <w:pStyle w:val="1"/>
      </w:pPr>
      <w:bookmarkStart w:id="140" w:name="sub_1500"/>
      <w:r>
        <w:t>V. Досудебный (внесудебный) порядок обжалования решений и действий (бездействия) ПФР и его территориальных органов, предоставляющ</w:t>
      </w:r>
      <w:r>
        <w:t>их государственную услугу</w:t>
      </w:r>
    </w:p>
    <w:bookmarkEnd w:id="140"/>
    <w:p w:rsidR="00000000" w:rsidRDefault="00336CC8"/>
    <w:p w:rsidR="00000000" w:rsidRDefault="00336CC8">
      <w:bookmarkStart w:id="141" w:name="sub_101"/>
      <w:r>
        <w:t>101. Гражданин (представитель) вправе подать жалобу на решение и (или) действие (бездействие) ПФР, территориальных органов ПФР, их должностных лиц при предоставлении государственной услуги (далее - жалоба).</w:t>
      </w:r>
    </w:p>
    <w:p w:rsidR="00000000" w:rsidRDefault="00336CC8">
      <w:bookmarkStart w:id="142" w:name="sub_102"/>
      <w:bookmarkEnd w:id="141"/>
      <w:r>
        <w:t>102. Гражданин (представитель) может обратиться с жалобой, в том числе в следующих случаях:</w:t>
      </w:r>
    </w:p>
    <w:bookmarkEnd w:id="142"/>
    <w:p w:rsidR="00000000" w:rsidRDefault="00336CC8">
      <w:r>
        <w:t>нарушение срока регистрации заявления;</w:t>
      </w:r>
    </w:p>
    <w:p w:rsidR="00000000" w:rsidRDefault="00336CC8">
      <w:r>
        <w:t>нарушение срока предоставления государственной услуги;</w:t>
      </w:r>
    </w:p>
    <w:p w:rsidR="00000000" w:rsidRDefault="00336CC8">
      <w:r>
        <w:t>требование у гражданина (представителя)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000000" w:rsidRDefault="00336CC8">
      <w:r>
        <w:lastRenderedPageBreak/>
        <w:t>отказ в приеме документов, предоставление которых предусмотрено нормативными правовыми акта</w:t>
      </w:r>
      <w:r>
        <w:t>ми Российской Федерации для предоставления государственной услуги;</w:t>
      </w:r>
    </w:p>
    <w:p w:rsidR="00000000" w:rsidRDefault="00336CC8">
      <w: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>
        <w:t>Федерации;</w:t>
      </w:r>
    </w:p>
    <w:p w:rsidR="00000000" w:rsidRDefault="00336CC8">
      <w:r>
        <w:t>затребование с гражданина (представителя) при предоставлении государственной услуги платы, не предусмотренной нормативными правовыми актами Российской Федерации;</w:t>
      </w:r>
    </w:p>
    <w:p w:rsidR="00000000" w:rsidRDefault="00336CC8">
      <w:r>
        <w:t>отказ ПФР, территориального органа ПФР, предоставляющего государственную услугу, их</w:t>
      </w:r>
      <w:r>
        <w:t xml:space="preserve">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00000" w:rsidRDefault="00336CC8">
      <w:bookmarkStart w:id="143" w:name="sub_103"/>
      <w:r>
        <w:t>103. Жалоба подается в письменной форме на бумажном носителе,</w:t>
      </w:r>
      <w:r>
        <w:t xml:space="preserve"> в электронной форме в ПФР, территориальный орган ПФР.</w:t>
      </w:r>
    </w:p>
    <w:p w:rsidR="00000000" w:rsidRDefault="00336CC8">
      <w:bookmarkStart w:id="144" w:name="sub_104"/>
      <w:bookmarkEnd w:id="143"/>
      <w:r>
        <w:t>104. В органах, предоставляющих государственные услуги, определяются уполномоченные на рассмотрение жалоб должностные лица, которые обеспечивают:</w:t>
      </w:r>
    </w:p>
    <w:bookmarkEnd w:id="144"/>
    <w:p w:rsidR="00000000" w:rsidRDefault="00336CC8">
      <w:r>
        <w:t>прием и рассмотрение жалоб;</w:t>
      </w:r>
    </w:p>
    <w:p w:rsidR="00000000" w:rsidRDefault="00336CC8">
      <w:r>
        <w:t>направ</w:t>
      </w:r>
      <w:r>
        <w:t>ление жалоб в орган, уполномоченный на их рассмотрение.</w:t>
      </w:r>
    </w:p>
    <w:p w:rsidR="00000000" w:rsidRDefault="00336CC8">
      <w:bookmarkStart w:id="145" w:name="sub_105"/>
      <w:r>
        <w:t>105. ПФР и территориальные органы ПФР, предоставляющие государственные услуги, обеспечивают:</w:t>
      </w:r>
    </w:p>
    <w:bookmarkEnd w:id="145"/>
    <w:p w:rsidR="00000000" w:rsidRDefault="00336CC8">
      <w:r>
        <w:t>оснащение мест приема жалоб;</w:t>
      </w:r>
    </w:p>
    <w:p w:rsidR="00000000" w:rsidRDefault="00336CC8">
      <w:r>
        <w:t>информирование граждан (представителей) о порядке обжалования ре</w:t>
      </w:r>
      <w:r>
        <w:t xml:space="preserve">шений и действий (бездействия) ПФР и территориальные органов ПФР, их должностных лиц посредством размещения информации на стендах в местах предоставления государственных услуг, на их </w:t>
      </w:r>
      <w:hyperlink r:id="rId63" w:history="1">
        <w:r>
          <w:rPr>
            <w:rStyle w:val="a4"/>
          </w:rPr>
          <w:t>сайтах</w:t>
        </w:r>
      </w:hyperlink>
      <w:r>
        <w:t xml:space="preserve">, на </w:t>
      </w:r>
      <w:hyperlink r:id="rId64" w:history="1">
        <w:r>
          <w:rPr>
            <w:rStyle w:val="a4"/>
          </w:rPr>
          <w:t>Едином портале</w:t>
        </w:r>
      </w:hyperlink>
      <w:r>
        <w:t>;</w:t>
      </w:r>
    </w:p>
    <w:p w:rsidR="00000000" w:rsidRDefault="00336CC8">
      <w:r>
        <w:t>консультирование граждан (представителей) о порядке обжалования решений и действий (бездействия) ПФР и территориальные органов ПФР, предоставляющих государственные услуги, их должностных лиц, в том числе по телефону, электронной</w:t>
      </w:r>
      <w:r>
        <w:t xml:space="preserve"> почте, при личном приеме;</w:t>
      </w:r>
    </w:p>
    <w:p w:rsidR="00000000" w:rsidRDefault="00336CC8">
      <w:r>
        <w:t>заключение соглашений о взаимодействии в части осуществления многофункциональными центрами приема жалоб и выдачи гражданам (представителям) результатов рассмотрения жалоб;</w:t>
      </w:r>
    </w:p>
    <w:p w:rsidR="00000000" w:rsidRDefault="00336CC8">
      <w:r>
        <w:t xml:space="preserve">формирование и представление ежеквартально в вышестоящий </w:t>
      </w:r>
      <w:r>
        <w:t>орган отчетности о полученных и рассмотренных жалобах (в том числе о количестве удовлетворенных и неудовлетворенных жалоб).</w:t>
      </w:r>
    </w:p>
    <w:p w:rsidR="00000000" w:rsidRDefault="00336CC8">
      <w:bookmarkStart w:id="146" w:name="sub_106"/>
      <w:r>
        <w:t xml:space="preserve">106. В досудебном (внесудебном) порядке гражданин (представитель) имеет право обратиться с жалобой в письменной форме, в том </w:t>
      </w:r>
      <w:r>
        <w:t>числе при личном приеме гражданина (представителя), или в электронном виде:</w:t>
      </w:r>
    </w:p>
    <w:bookmarkEnd w:id="146"/>
    <w:p w:rsidR="00000000" w:rsidRDefault="00336CC8">
      <w:r>
        <w:t>в ПФР - на решение и действие (бездействие) ПФР, его должностных лиц;</w:t>
      </w:r>
    </w:p>
    <w:p w:rsidR="00000000" w:rsidRDefault="00336CC8">
      <w:r>
        <w:t>в ПФР - на решение и действие (бездействие) территориального органа ПФР, его должностного лица;</w:t>
      </w:r>
    </w:p>
    <w:p w:rsidR="00000000" w:rsidRDefault="00336CC8">
      <w:r>
        <w:t>руковод</w:t>
      </w:r>
      <w:r>
        <w:t>ителю территориального органа ПФР - на решение и действие (бездействие) должностного лица территориального органа ПФР.</w:t>
      </w:r>
    </w:p>
    <w:p w:rsidR="00000000" w:rsidRDefault="00336CC8">
      <w:bookmarkStart w:id="147" w:name="sub_107"/>
      <w:r>
        <w:t>107. Основанием для начала процедуры досудебного (внесудебного) обжалования решения и действия (бездействия) ПФР, территориального</w:t>
      </w:r>
      <w:r>
        <w:t xml:space="preserve"> органа ПФР, предоставляющего государственную услугу, их должностных лиц территориального органа ПФР является подача гражданином (представителем) жалобы.</w:t>
      </w:r>
    </w:p>
    <w:p w:rsidR="00000000" w:rsidRDefault="00336CC8">
      <w:bookmarkStart w:id="148" w:name="sub_108"/>
      <w:bookmarkEnd w:id="147"/>
      <w:r>
        <w:t>108. Жалоба должна содержать:</w:t>
      </w:r>
    </w:p>
    <w:bookmarkEnd w:id="148"/>
    <w:p w:rsidR="00000000" w:rsidRDefault="00336CC8">
      <w:r>
        <w:t>наименование органа, предоставляющего государственн</w:t>
      </w:r>
      <w:r>
        <w:t xml:space="preserve">ую услугу, должностного </w:t>
      </w:r>
      <w:r>
        <w:lastRenderedPageBreak/>
        <w:t>лица органа, предоставляющего государственную услугу, решения и действия (бездействие) которых обжалуются;</w:t>
      </w:r>
    </w:p>
    <w:p w:rsidR="00000000" w:rsidRDefault="00336CC8">
      <w:r>
        <w:t>фамилию, имя, отчество (при наличии), сведения о месте жительства гражданина (представителя), а также номер (номера) контактн</w:t>
      </w:r>
      <w:r>
        <w:t>ого телефона, адрес (адреса) электронной почты (при наличии) и почтовый адрес, по которым должен быть направлен ответ гражданину (представителю);</w:t>
      </w:r>
    </w:p>
    <w:p w:rsidR="00000000" w:rsidRDefault="00336CC8">
      <w:r>
        <w:t>сведения об обжалуемых решениях и действиях (бездействии) ПФР, территориального органа ПФР, их должностных лиц</w:t>
      </w:r>
      <w:r>
        <w:t xml:space="preserve"> при предоставлении государственной услуги;</w:t>
      </w:r>
    </w:p>
    <w:p w:rsidR="00000000" w:rsidRDefault="00336CC8">
      <w:r>
        <w:t>доводы, на основании которых гражданин не согласен с решением и действием (бездействием) ПФР, территориального органа ПФР, их должностных лиц при предоставлении государственной услуги. Гражданином (представителем</w:t>
      </w:r>
      <w:r>
        <w:t>) могут быть представлены документы (при наличии), подтверждающие доводы гражданина, либо их копии.</w:t>
      </w:r>
    </w:p>
    <w:p w:rsidR="00000000" w:rsidRDefault="00336CC8">
      <w:bookmarkStart w:id="149" w:name="sub_109"/>
      <w:r>
        <w:t>109. В случае если жалоба подается через представителя гражданина, также представляется документ, подтверждающий полномочия на осуществление действий</w:t>
      </w:r>
      <w:r>
        <w:t xml:space="preserve"> от имени гражданина. В качестве документа, подтверждающего полномочия на осуществление действий от имени гражданина, может быть представлена оформленная в соответствии с </w:t>
      </w:r>
      <w:hyperlink r:id="rId6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доверенн</w:t>
      </w:r>
      <w:r>
        <w:t>ость.</w:t>
      </w:r>
    </w:p>
    <w:p w:rsidR="00000000" w:rsidRDefault="00336CC8">
      <w:bookmarkStart w:id="150" w:name="sub_110"/>
      <w:bookmarkEnd w:id="149"/>
      <w:r>
        <w:t>110. Прием жалоб в письменной форме осуществляется ПФР, территориальными органами ПФР (в месте, где гражданин (представитель) подавал заявление о предоставлении государственной услуги, нарушение порядка которой обжалуется, либо в месте,</w:t>
      </w:r>
      <w:r>
        <w:t xml:space="preserve"> где гражданином (представителем) получен результат предоставления государственной услуги).</w:t>
      </w:r>
    </w:p>
    <w:bookmarkEnd w:id="150"/>
    <w:p w:rsidR="00000000" w:rsidRDefault="00336CC8">
      <w:r>
        <w:t>Время приема жалоб должно совпадать со временем предоставления государственных услуг.</w:t>
      </w:r>
    </w:p>
    <w:p w:rsidR="00000000" w:rsidRDefault="00336CC8">
      <w:r>
        <w:t>Жалоба в письменной форме может быть также направлена по почте.</w:t>
      </w:r>
    </w:p>
    <w:p w:rsidR="00000000" w:rsidRDefault="00336CC8">
      <w:r>
        <w:t>В случае подачи жалобы при личном приеме гражданин (представитель) представляет документ, удостоверяющий его личность в соответствии с законодательством Российской Федерации.</w:t>
      </w:r>
    </w:p>
    <w:p w:rsidR="00000000" w:rsidRDefault="00336CC8">
      <w:bookmarkStart w:id="151" w:name="sub_111"/>
      <w:r>
        <w:t>111. В электронном виде жалоба может быть подана гражданином (представител</w:t>
      </w:r>
      <w:r>
        <w:t>ем) посредством:</w:t>
      </w:r>
    </w:p>
    <w:bookmarkEnd w:id="151"/>
    <w:p w:rsidR="00000000" w:rsidRDefault="00336CC8">
      <w:r>
        <w:fldChar w:fldCharType="begin"/>
      </w:r>
      <w:r>
        <w:instrText>HYPERLINK "garantF1://890941.1403"</w:instrText>
      </w:r>
      <w:r>
        <w:fldChar w:fldCharType="separate"/>
      </w:r>
      <w:r>
        <w:rPr>
          <w:rStyle w:val="a4"/>
        </w:rPr>
        <w:t>сайта</w:t>
      </w:r>
      <w:r>
        <w:fldChar w:fldCharType="end"/>
      </w:r>
      <w:r>
        <w:t xml:space="preserve"> ПФР или территориального органа ПФР, предоставляющего государственную услугу, сети "Интернет";</w:t>
      </w:r>
    </w:p>
    <w:p w:rsidR="00000000" w:rsidRDefault="00336CC8">
      <w:hyperlink r:id="rId66" w:history="1">
        <w:r>
          <w:rPr>
            <w:rStyle w:val="a4"/>
          </w:rPr>
          <w:t>Единого портала</w:t>
        </w:r>
      </w:hyperlink>
      <w:r>
        <w:t>.</w:t>
      </w:r>
    </w:p>
    <w:p w:rsidR="00000000" w:rsidRDefault="00336CC8">
      <w:r>
        <w:t>При подаче жалобы в электронном виде док</w:t>
      </w:r>
      <w:r>
        <w:t xml:space="preserve">умент, указанный в </w:t>
      </w:r>
      <w:hyperlink w:anchor="sub_109" w:history="1">
        <w:r>
          <w:rPr>
            <w:rStyle w:val="a4"/>
          </w:rPr>
          <w:t>пункте 109</w:t>
        </w:r>
      </w:hyperlink>
      <w:r>
        <w:t xml:space="preserve"> настоящего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</w:t>
      </w:r>
      <w:r>
        <w:t>том документа, удостоверяющего личность гражданина (представителя), не требуется.</w:t>
      </w:r>
    </w:p>
    <w:p w:rsidR="00000000" w:rsidRDefault="00336CC8">
      <w:bookmarkStart w:id="152" w:name="sub_112"/>
      <w:r>
        <w:t>112. Жалоба рассматривается территориальным органом ПФР, предоставляющим государственную услугу, порядок предоставления которой был нарушен вследствие решений и действ</w:t>
      </w:r>
      <w:r>
        <w:t xml:space="preserve">ий (бездействия) данного органа, его должностного лица. В случае если обжалуются решения руководителя территориального органа ПФР, предоставляющего государственную услугу, жалоба подается в вышестоящий орган ПФР (в порядке подчиненности) и рассматривается </w:t>
      </w:r>
      <w:r>
        <w:t>им в порядке, предусмотренном настоящим Административным регламентом.</w:t>
      </w:r>
    </w:p>
    <w:p w:rsidR="00000000" w:rsidRDefault="00336CC8">
      <w:bookmarkStart w:id="153" w:name="sub_113"/>
      <w:bookmarkEnd w:id="152"/>
      <w:r>
        <w:t xml:space="preserve">113. В случае если жалоба подана гражданином (представителем) в ПФР и (или) территориальный орган ПФР, в компетенцию которого не входит принятие решения по </w:t>
      </w:r>
      <w:r>
        <w:lastRenderedPageBreak/>
        <w:t>жалобе, в течени</w:t>
      </w:r>
      <w:r>
        <w:t>е 3 рабочих дней со дня ее регистрации указанный орган направляет жалобу в уполномоченный на ее рассмотрение орган и в письменной форме информирует гражданина (представителя) о перенаправлении жалобы.</w:t>
      </w:r>
    </w:p>
    <w:bookmarkEnd w:id="153"/>
    <w:p w:rsidR="00000000" w:rsidRDefault="00336CC8">
      <w:r>
        <w:t>При этом срок рассмотрения жалобы исчисляется со</w:t>
      </w:r>
      <w:r>
        <w:t xml:space="preserve"> дня регистрации жалобы в уполномоченном на ее рассмотрение органе.</w:t>
      </w:r>
    </w:p>
    <w:p w:rsidR="00000000" w:rsidRDefault="00336CC8">
      <w:pPr>
        <w:pStyle w:val="afa"/>
        <w:rPr>
          <w:color w:val="000000"/>
          <w:sz w:val="16"/>
          <w:szCs w:val="16"/>
        </w:rPr>
      </w:pPr>
      <w:bookmarkStart w:id="154" w:name="sub_114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336CC8">
      <w:pPr>
        <w:pStyle w:val="afb"/>
      </w:pPr>
      <w:r>
        <w:fldChar w:fldCharType="begin"/>
      </w:r>
      <w:r>
        <w:instrText>HYPERLINK "garantF1://70440444.1095"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труда и социальной защиты от 22 октября 2013 г. N 550н в пункт 114 внесены изменения</w:t>
      </w:r>
    </w:p>
    <w:p w:rsidR="00000000" w:rsidRDefault="00336CC8">
      <w:pPr>
        <w:pStyle w:val="afb"/>
      </w:pPr>
      <w:hyperlink r:id="rId6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36CC8">
      <w:r>
        <w:t>114. Жалоба может быть подана гражданином (представителем) через многофункциональный центр. При поступлении жалобы многофункциональный центр обеспечивает ее передачу в территориальн</w:t>
      </w:r>
      <w:r>
        <w:t>ый орган ПФР, предоставляющий государственную услугу, в порядке и сроки, которые установлены соглашением о взаимодействии между многофункциональным центром и территориальным органом ПФР, но не позднее следующего рабочего дня со дня поступления жалобы.</w:t>
      </w:r>
    </w:p>
    <w:p w:rsidR="00000000" w:rsidRDefault="00336CC8">
      <w:r>
        <w:t>Жало</w:t>
      </w:r>
      <w:r>
        <w:t xml:space="preserve">ба на нарушение порядка предоставления государственной услуги многофункциональным центром рассматривается в соответствии с настоящим Административным регламентом территориальным органом ПФР, предоставляющим государственную услугу, заключившим соглашение о </w:t>
      </w:r>
      <w:r>
        <w:t>взаимодействии с многофункциональным центром.</w:t>
      </w:r>
    </w:p>
    <w:p w:rsidR="00000000" w:rsidRDefault="00336CC8">
      <w:r>
        <w:t>При этом срок рассмотрения жалобы исчисляется со дня регистрации жалобы в территориальном органе ПФР, предоставляющем государственную услугу.</w:t>
      </w:r>
    </w:p>
    <w:p w:rsidR="00000000" w:rsidRDefault="00336CC8">
      <w:bookmarkStart w:id="155" w:name="sub_115"/>
      <w:r>
        <w:t>115. Жалоба, поступившая в ПФР или территориальный орган ПФР,</w:t>
      </w:r>
      <w:r>
        <w:t xml:space="preserve"> подлежит регистрации не позднее следующего рабочего дня со дня ее поступления.</w:t>
      </w:r>
    </w:p>
    <w:p w:rsidR="00000000" w:rsidRDefault="00336CC8">
      <w:bookmarkStart w:id="156" w:name="sub_116"/>
      <w:bookmarkEnd w:id="155"/>
      <w:r>
        <w:t xml:space="preserve">116. Жалоба рассматривается в течение 15 рабочих дней со дня ее регистрации, если более короткие сроки рассмотрения жалобы не установлены ПФР или территориальным </w:t>
      </w:r>
      <w:r>
        <w:t>органом ПФР.</w:t>
      </w:r>
    </w:p>
    <w:bookmarkEnd w:id="156"/>
    <w:p w:rsidR="00000000" w:rsidRDefault="00336CC8">
      <w:r>
        <w:t xml:space="preserve">В случае обжалования гражданином отказа территориального органа ПФР, предоставляющего государственную услугу, его должностного лица в приеме документов у гражданина (представителя), либо в исправлении допущенных опечаток и ошибок или в </w:t>
      </w:r>
      <w:r>
        <w:t>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000000" w:rsidRDefault="00336CC8">
      <w:bookmarkStart w:id="157" w:name="sub_117"/>
      <w:r>
        <w:t>117. Основания для приостановления рассмотрения жалобы законодательством Российской Федерации не предусмотрены</w:t>
      </w:r>
      <w:r>
        <w:t>.</w:t>
      </w:r>
    </w:p>
    <w:p w:rsidR="00000000" w:rsidRDefault="00336CC8">
      <w:bookmarkStart w:id="158" w:name="sub_118"/>
      <w:bookmarkEnd w:id="157"/>
      <w:r>
        <w:t>118. По результатам рассмотрения жалобы ПФР или территориальный орган ПФР принимает решение об удовлетворении жалобы либо об отказе в ее удовлетворении (далее - решение). Указанное решение принимается в форме акта ПФР или территориального о</w:t>
      </w:r>
      <w:r>
        <w:t>ргана ПФР.</w:t>
      </w:r>
    </w:p>
    <w:bookmarkEnd w:id="158"/>
    <w:p w:rsidR="00000000" w:rsidRDefault="00336CC8">
      <w:r>
        <w:t xml:space="preserve">При удовлетворении жалобы ПФР или территориальный орган ПФР принимает исчерпывающие меры по устранению выявленных нарушений, в том числе по выдаче гражданину (представителю) результата государственной услуги, не позднее 5 рабочих дней со </w:t>
      </w:r>
      <w:r>
        <w:t>дня принятия решения, если иное не установлено законодательством Российской Федерации.</w:t>
      </w:r>
    </w:p>
    <w:p w:rsidR="00000000" w:rsidRDefault="00336CC8">
      <w:bookmarkStart w:id="159" w:name="sub_119"/>
      <w:r>
        <w:t>119. В ответе по результатам рассмотрения жалобы указываются:</w:t>
      </w:r>
    </w:p>
    <w:bookmarkEnd w:id="159"/>
    <w:p w:rsidR="00000000" w:rsidRDefault="00336CC8">
      <w:r>
        <w:t xml:space="preserve">наименование ПФР или территориального органа ПФР, рассмотревшего жалобу, должность, фамилия, </w:t>
      </w:r>
      <w:r>
        <w:t>имя, отчество (при наличии) его руководителя, принявшего решение по жалобе;</w:t>
      </w:r>
    </w:p>
    <w:p w:rsidR="00000000" w:rsidRDefault="00336CC8"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0000" w:rsidRDefault="00336CC8">
      <w:r>
        <w:lastRenderedPageBreak/>
        <w:t>фамилия, имя, отчество (при наличии) гражданина;</w:t>
      </w:r>
    </w:p>
    <w:p w:rsidR="00000000" w:rsidRDefault="00336CC8">
      <w:r>
        <w:t>о</w:t>
      </w:r>
      <w:r>
        <w:t>снования для принятия решения по жалобе;</w:t>
      </w:r>
    </w:p>
    <w:p w:rsidR="00000000" w:rsidRDefault="00336CC8">
      <w:r>
        <w:t>принятое по жалобе решение;</w:t>
      </w:r>
    </w:p>
    <w:p w:rsidR="00000000" w:rsidRDefault="00336CC8">
      <w: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000000" w:rsidRDefault="00336CC8">
      <w:r>
        <w:t>сведения о порядке обжалования при</w:t>
      </w:r>
      <w:r>
        <w:t>нятого по жалобе решения.</w:t>
      </w:r>
    </w:p>
    <w:p w:rsidR="00000000" w:rsidRDefault="00336CC8">
      <w:bookmarkStart w:id="160" w:name="sub_120"/>
      <w:r>
        <w:t>120. Ответ по результатам рассмотрения жалобы подписывается руководителем ПФР или территориального органа ПФР.</w:t>
      </w:r>
    </w:p>
    <w:p w:rsidR="00000000" w:rsidRDefault="00336CC8">
      <w:bookmarkStart w:id="161" w:name="sub_121"/>
      <w:bookmarkEnd w:id="160"/>
      <w:r>
        <w:t>121. ПФР, территориальный орган ПФР отказывает в удовлетворении жалобы в следующих случаях:</w:t>
      </w:r>
    </w:p>
    <w:bookmarkEnd w:id="161"/>
    <w:p w:rsidR="00000000" w:rsidRDefault="00336CC8">
      <w:r>
        <w:t>наличие вступившего в законную силу решения суда, по жалобе о том же предмете и по тем же основаниям;</w:t>
      </w:r>
    </w:p>
    <w:p w:rsidR="00000000" w:rsidRDefault="00336CC8"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336CC8">
      <w:r>
        <w:t>наличие решения по жалобе</w:t>
      </w:r>
      <w:r>
        <w:t>, принятого ранее в соответствии с требованиями настоящего Административного регламента в отношении того же гражданина и по тому же предмету жалобы.</w:t>
      </w:r>
    </w:p>
    <w:p w:rsidR="00000000" w:rsidRDefault="00336CC8">
      <w:bookmarkStart w:id="162" w:name="sub_122"/>
      <w:r>
        <w:t>122. Ответ по результатам рассмотрения жалобы направляется гражданину (представителю) не позднее одн</w:t>
      </w:r>
      <w:r>
        <w:t>ого дня, следующего за днем принятия решения, в письменной форме.</w:t>
      </w:r>
    </w:p>
    <w:p w:rsidR="00000000" w:rsidRDefault="00336CC8">
      <w:bookmarkStart w:id="163" w:name="sub_123"/>
      <w:bookmarkEnd w:id="162"/>
      <w:r>
        <w:t>123. По желанию гражданина ответ по результатам рассмотрения жалобы может быть представлен не позднее одного дня, следующего за днем принятия решения, в форме электронного доку</w:t>
      </w:r>
      <w:r>
        <w:t>мента.</w:t>
      </w:r>
    </w:p>
    <w:p w:rsidR="00000000" w:rsidRDefault="00336CC8">
      <w:bookmarkStart w:id="164" w:name="sub_124"/>
      <w:bookmarkEnd w:id="163"/>
      <w:r>
        <w:t>124. В случае установления в ходе или по результатам рассмотрения жалобы признаков состава административного правонарушения или преступления все имеющиеся материалы направляются в органы прокуратуры.</w:t>
      </w:r>
    </w:p>
    <w:p w:rsidR="00000000" w:rsidRDefault="00336CC8">
      <w:bookmarkStart w:id="165" w:name="sub_125"/>
      <w:bookmarkEnd w:id="164"/>
      <w:r>
        <w:t>125. Граждане (предст</w:t>
      </w:r>
      <w:r>
        <w:t>авители) имеют право обратиться в ПФР, в территориальный орган ПФР за получением информации и документов, необходимых для обоснования и рассмотрения жалобы, в письменной форме, в том числе на личном приеме гражданина (представителя), или в электронном виде</w:t>
      </w:r>
      <w:r>
        <w:t>.</w:t>
      </w:r>
    </w:p>
    <w:p w:rsidR="00000000" w:rsidRDefault="00336CC8">
      <w:bookmarkStart w:id="166" w:name="sub_126"/>
      <w:bookmarkEnd w:id="165"/>
      <w:r>
        <w:t xml:space="preserve">126. Информацию о порядке подачи и рассмотрения жалобы граждане (представители) могут получить на информационных стендах в местах предоставления государственных услуг, на </w:t>
      </w:r>
      <w:hyperlink r:id="rId68" w:history="1">
        <w:r>
          <w:rPr>
            <w:rStyle w:val="a4"/>
          </w:rPr>
          <w:t>официальном сайте</w:t>
        </w:r>
      </w:hyperlink>
      <w:r>
        <w:t xml:space="preserve"> ПФР, территори</w:t>
      </w:r>
      <w:r>
        <w:t xml:space="preserve">ального органа ПФР, </w:t>
      </w:r>
      <w:hyperlink r:id="rId69" w:history="1">
        <w:r>
          <w:rPr>
            <w:rStyle w:val="a4"/>
          </w:rPr>
          <w:t>Едином портале</w:t>
        </w:r>
      </w:hyperlink>
      <w:r>
        <w:t>.</w:t>
      </w:r>
    </w:p>
    <w:bookmarkEnd w:id="166"/>
    <w:p w:rsidR="00000000" w:rsidRDefault="00336CC8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336CC8">
      <w:bookmarkStart w:id="167" w:name="sub_901"/>
      <w:r>
        <w:t>*(1) Место жительства - жилой дом, квартира, служебное жилое помещение, специализированные дома (общежитие, гостиница-приют, дом маневрен</w:t>
      </w:r>
      <w:r>
        <w:t>ного фонда, специальный дом для одиноких престарелых, дом-интернат для инвалидов, ветеранов и другие), а также иное жилое помещение, в котором гражданин постоянно или преимущественно проживает в качестве собственника, по договору найма (поднайма), договору</w:t>
      </w:r>
      <w:r>
        <w:t xml:space="preserve"> аренды либо на иных основаниях, предусмотренных законодательством Российской Федерации (</w:t>
      </w:r>
      <w:hyperlink r:id="rId70" w:history="1">
        <w:r>
          <w:rPr>
            <w:rStyle w:val="a4"/>
          </w:rPr>
          <w:t>Закон</w:t>
        </w:r>
      </w:hyperlink>
      <w:r>
        <w:t xml:space="preserve"> Российской Федерации от 25 июня 1993 г. N 5242-1 "О праве граждан Российской Федерации на свободу передвижения, выбор места </w:t>
      </w:r>
      <w:r>
        <w:t>пребывания и жительства в пределах Российской Федерации" (Ведомости Съезда народных депутатов Российской Федерации и Верховного Совета Российской Федерации, 1993, N 32, ст. 1227; Собрание законодательства Российской Федерации, 2004, N 45, ст. 4377; 2006, N</w:t>
      </w:r>
      <w:r>
        <w:t> 31, ст. 3420; 2008, N 52, ст. 6236; 2010, N 31, ст. 4196; 2011, N 27, ст. 3880) (далее - Закон от 25 июня 1993 г. N 5242-1).</w:t>
      </w:r>
    </w:p>
    <w:p w:rsidR="00000000" w:rsidRDefault="00336CC8">
      <w:bookmarkStart w:id="168" w:name="sub_902"/>
      <w:bookmarkEnd w:id="167"/>
      <w:r>
        <w:t xml:space="preserve">*(2) Место пребывания - гостиница, санаторий, дом отдыха, пансионат, кемпинг, </w:t>
      </w:r>
      <w:r>
        <w:lastRenderedPageBreak/>
        <w:t>туристская база, больница, другое подо</w:t>
      </w:r>
      <w:r>
        <w:t>бное учреждение, а также жилое помещение, не являющееся местом жительства гражданина, - в которых он проживает временно (</w:t>
      </w:r>
      <w:hyperlink r:id="rId71" w:history="1">
        <w:r>
          <w:rPr>
            <w:rStyle w:val="a4"/>
          </w:rPr>
          <w:t>Закон</w:t>
        </w:r>
      </w:hyperlink>
      <w:r>
        <w:t xml:space="preserve"> от 25 июня 1993 г. N 5242-1).</w:t>
      </w:r>
    </w:p>
    <w:p w:rsidR="00000000" w:rsidRDefault="00336CC8">
      <w:bookmarkStart w:id="169" w:name="sub_903"/>
      <w:bookmarkEnd w:id="168"/>
      <w:r>
        <w:t>*(3) Под выплатным делом по доплате к пенсии пон</w:t>
      </w:r>
      <w:r>
        <w:t>имается комплект соответствующих установленным требованиям документов в подлиннике и (или) в копии, в том числе в электронной форме, на основании которых гражданину установлена и выплачивается доплата к пенсии.</w:t>
      </w:r>
    </w:p>
    <w:p w:rsidR="00000000" w:rsidRDefault="00336CC8">
      <w:bookmarkStart w:id="170" w:name="sub_904"/>
      <w:bookmarkEnd w:id="169"/>
      <w:r>
        <w:t xml:space="preserve">*(4) В соответствии с </w:t>
      </w:r>
      <w:hyperlink r:id="rId72" w:history="1">
        <w:r>
          <w:rPr>
            <w:rStyle w:val="a4"/>
          </w:rPr>
          <w:t>пунктом 17 части 6 статьи 7</w:t>
        </w:r>
      </w:hyperlink>
      <w:r>
        <w:t xml:space="preserve"> Федерального закона от 27 июля 2010 г. N 210-ФЗ обязанность по предоставлению документов возложена на заявителя до 1 января 2014 года.</w:t>
      </w:r>
    </w:p>
    <w:p w:rsidR="00000000" w:rsidRDefault="00336CC8">
      <w:bookmarkStart w:id="171" w:name="sub_905"/>
      <w:bookmarkEnd w:id="170"/>
      <w:r>
        <w:t xml:space="preserve">*(5) В соответствии с </w:t>
      </w:r>
      <w:hyperlink r:id="rId73" w:history="1">
        <w:r>
          <w:rPr>
            <w:rStyle w:val="a4"/>
          </w:rPr>
          <w:t>пунктом 17 части 6 статьи 7</w:t>
        </w:r>
      </w:hyperlink>
      <w:r>
        <w:t xml:space="preserve"> Федерального закона от 27 июля 2010 г. N 210-ФЗ обязанность по представлению документов, выданных федеральными органами исполнительной власти, в которых законодательством предусмотрена военная и приравненная к ней </w:t>
      </w:r>
      <w:r>
        <w:t>служба, возложена на заявителя до 1 января 2014 года.</w:t>
      </w:r>
    </w:p>
    <w:p w:rsidR="00000000" w:rsidRDefault="00336CC8">
      <w:bookmarkStart w:id="172" w:name="sub_906"/>
      <w:bookmarkEnd w:id="171"/>
      <w:r>
        <w:t xml:space="preserve">*(6) В соответствии с </w:t>
      </w:r>
      <w:hyperlink r:id="rId74" w:history="1">
        <w:r>
          <w:rPr>
            <w:rStyle w:val="a4"/>
          </w:rPr>
          <w:t>пунктом 17 части 6 статьи 7</w:t>
        </w:r>
      </w:hyperlink>
      <w:r>
        <w:t xml:space="preserve"> Федерального закона от 27 июля 2010 г. N </w:t>
      </w:r>
      <w:r>
        <w:t>210-ФЗ получение документов (сведений), находящихся в распоряжении федеральных органов исполнительной власти, в которых законодательством предусмотрена военная и приравненная к ней служба, по каналам межведомственного взаимодействия осуществляется территор</w:t>
      </w:r>
      <w:r>
        <w:t>иальными органами ПФР после 1 января 2014 года.</w:t>
      </w:r>
    </w:p>
    <w:p w:rsidR="00000000" w:rsidRDefault="00336CC8">
      <w:bookmarkStart w:id="173" w:name="sub_907"/>
      <w:bookmarkEnd w:id="172"/>
      <w:r>
        <w:t xml:space="preserve">*(7) В соответствии с </w:t>
      </w:r>
      <w:hyperlink r:id="rId75" w:history="1">
        <w:r>
          <w:rPr>
            <w:rStyle w:val="a4"/>
          </w:rPr>
          <w:t>пунктом 17 части 6 статьи 7</w:t>
        </w:r>
      </w:hyperlink>
      <w:r>
        <w:t xml:space="preserve"> Федерального закона от 27 июля 2010 г. N 210-ФЗ получение документов (сведений), указанных в </w:t>
      </w:r>
      <w:hyperlink w:anchor="sub_642" w:history="1">
        <w:r>
          <w:rPr>
            <w:rStyle w:val="a4"/>
          </w:rPr>
          <w:t>абзацах 2-9 пункта 64</w:t>
        </w:r>
      </w:hyperlink>
      <w:r>
        <w:t xml:space="preserve"> настоящего Административного регламента и находящихся в распоряжении федеральных органов исполнительной власти, в которых законодательством предусмотрена военная и приравненная к ней служба, по каналам межведомственного </w:t>
      </w:r>
      <w:r>
        <w:t>взаимодействия осуществляется территориальными органами ПФР после 1 января 2014 года.</w:t>
      </w:r>
    </w:p>
    <w:bookmarkEnd w:id="173"/>
    <w:p w:rsidR="00000000" w:rsidRDefault="00336CC8"/>
    <w:p w:rsidR="00000000" w:rsidRDefault="00336CC8">
      <w:pPr>
        <w:ind w:firstLine="698"/>
        <w:jc w:val="right"/>
      </w:pPr>
      <w:bookmarkStart w:id="174" w:name="sub_10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bookmarkEnd w:id="174"/>
    <w:p w:rsidR="00000000" w:rsidRDefault="00336CC8"/>
    <w:p w:rsidR="00000000" w:rsidRDefault="00336CC8">
      <w:pPr>
        <w:pStyle w:val="1"/>
      </w:pPr>
      <w:r>
        <w:t>Сведения</w:t>
      </w:r>
      <w:r>
        <w:br/>
        <w:t>о территориальных органах Пенсионного фонда Российской Федерац</w:t>
      </w:r>
      <w:r>
        <w:t>ии (ПФР)</w:t>
      </w:r>
    </w:p>
    <w:p w:rsidR="00000000" w:rsidRDefault="00336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3294"/>
        <w:gridCol w:w="3445"/>
        <w:gridCol w:w="25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Почтовый адрес территориального органа Пенсионного фонда Российской Федерации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Номер телефона территориального органа Пенсионного фонда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2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175" w:name="sub_10101"/>
            <w:r>
              <w:t>1</w:t>
            </w:r>
            <w:bookmarkEnd w:id="175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Республике Адыгея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385000, г. Майкоп, ул. Победы, д. 42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(8772)57-62-22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176" w:name="sub_10102"/>
            <w:r>
              <w:t>2</w:t>
            </w:r>
            <w:bookmarkEnd w:id="176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Республике Алтай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649000, г. Горно-Алтайск, пр. Коммунистический, д. 15/1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(38822)2-70-41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177" w:name="sub_10103"/>
            <w:r>
              <w:t>3</w:t>
            </w:r>
            <w:bookmarkEnd w:id="177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Республике Башкортостан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450077, г. Уфа, ул. 3. Валиди, д. 55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(347) 273-58-78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178" w:name="sub_10104"/>
            <w:r>
              <w:t>4</w:t>
            </w:r>
            <w:bookmarkEnd w:id="178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 xml:space="preserve">Отделение ПФР по </w:t>
            </w:r>
            <w:r>
              <w:lastRenderedPageBreak/>
              <w:t>Республике Бурятия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lastRenderedPageBreak/>
              <w:t xml:space="preserve">670000, г. Улан-Удэ, </w:t>
            </w:r>
            <w:r>
              <w:lastRenderedPageBreak/>
              <w:t>ул. Коммунистическая, д. 45 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lastRenderedPageBreak/>
              <w:t>(3012)29-12-00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179" w:name="sub_10105"/>
            <w:r>
              <w:lastRenderedPageBreak/>
              <w:t>5</w:t>
            </w:r>
            <w:bookmarkEnd w:id="179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Р</w:t>
            </w:r>
            <w:r>
              <w:t>еспублике Дагестан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367013, г. Махачкала, пр-т Гамидова, д. 16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(8722)68-15-82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180" w:name="sub_10106"/>
            <w:r>
              <w:t>6</w:t>
            </w:r>
            <w:bookmarkEnd w:id="180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Республике Ингушетия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386001, г. Магас, пр-т И. Зязикова, д. 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(8734)55-17-00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181" w:name="sub_10107"/>
            <w:r>
              <w:t>7</w:t>
            </w:r>
            <w:bookmarkEnd w:id="181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Кабардино-Балкарской Республике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360051, г. Нальчик, ул. Пачева, д. 19а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(8662)42-00-22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182" w:name="sub_10108"/>
            <w:r>
              <w:t>8</w:t>
            </w:r>
            <w:bookmarkEnd w:id="182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Республике Калмыкия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358000, г. Элиста, ул. Горького, д. 9а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(84722) 4-00-83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183" w:name="sub_10109"/>
            <w:r>
              <w:t>9</w:t>
            </w:r>
            <w:bookmarkEnd w:id="183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Карачаево-Черкесской Республике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369000, г. Черкесск, ул. Горького, д. 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(87822)5-78-51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184" w:name="sub_10110"/>
            <w:r>
              <w:t>10</w:t>
            </w:r>
            <w:bookmarkEnd w:id="184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Республике Карелия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185910, г. Петрозаводск, ул. Кирова, д. 23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(8142)79-52-01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185" w:name="sub_10111"/>
            <w:r>
              <w:t>11</w:t>
            </w:r>
            <w:bookmarkEnd w:id="185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 xml:space="preserve">Отделение ПФР </w:t>
            </w:r>
            <w:r>
              <w:t>по Республике Коми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167981, г. Сыктывкар, ГСП-3, ул. Кирова, д. 36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(8212)44-54-62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186" w:name="sub_10112"/>
            <w:r>
              <w:t>12</w:t>
            </w:r>
            <w:bookmarkEnd w:id="186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Республике Марий Эл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424000, г. Йошкар-Ола ул. Пушкина, д. 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(8362)45-32-99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187" w:name="sub_10113"/>
            <w:r>
              <w:t>13</w:t>
            </w:r>
            <w:bookmarkEnd w:id="187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Республике Мордовия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430005, г. Саранск, ул. Коммунистическая, 52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(8342) 24-36-00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188" w:name="sub_10114"/>
            <w:r>
              <w:t>14</w:t>
            </w:r>
            <w:bookmarkEnd w:id="188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Республике Саха (Якутия)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678700, г. Якутск, ул. Чернышевского, д. 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(4112)39-25-05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189" w:name="sub_10115"/>
            <w:r>
              <w:t>15</w:t>
            </w:r>
            <w:bookmarkEnd w:id="189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Республике Северная Осетия - Алани</w:t>
            </w:r>
            <w:r>
              <w:t>я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362031, г. Владикавказ, ул. Леонова, д. 4/1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(8672)74-85-91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190" w:name="sub_10116"/>
            <w:r>
              <w:t>16</w:t>
            </w:r>
            <w:bookmarkEnd w:id="190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Республике Татарстан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420111, г. Казань, ул. Пушкина, д. 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(843)279-25-00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191" w:name="sub_10117"/>
            <w:r>
              <w:t>17</w:t>
            </w:r>
            <w:bookmarkEnd w:id="191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Республике Тыва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667000, г. Кызыл, ул. </w:t>
            </w:r>
            <w:r>
              <w:t>Кочетова, д. 18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(39422)9-61-01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192" w:name="sub_10118"/>
            <w:r>
              <w:t>18</w:t>
            </w:r>
            <w:bookmarkEnd w:id="192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Удмуртской Республике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426008, г. Ижевск, ул. Карла Маркса, д. 272а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(3412)63-04-01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193" w:name="sub_10119"/>
            <w:r>
              <w:t>19</w:t>
            </w:r>
            <w:bookmarkEnd w:id="193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Республике Хакасия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655017, г. Абакан, ул. Крылова, д. 72а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(3902)28-81-00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194" w:name="sub_10120"/>
            <w:r>
              <w:t>20</w:t>
            </w:r>
            <w:bookmarkEnd w:id="194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Чеченской Республике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364051, г. Грозный, ул. Шейха Али Мнтаева, д. 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(8712)22-21-21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195" w:name="sub_10121"/>
            <w:r>
              <w:t>21</w:t>
            </w:r>
            <w:bookmarkEnd w:id="195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в Чувашской Республике - Чувашии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428018, г. Чебоксары, ул. К. Иванова, д. 87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(8352</w:t>
            </w:r>
            <w:r>
              <w:t>)58-31-50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196" w:name="sub_10122"/>
            <w:r>
              <w:t>22</w:t>
            </w:r>
            <w:bookmarkEnd w:id="196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Алтайскому краю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656049, г. Барнаул, ул. Партизанская, д. 94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(3852)39-98-10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197" w:name="sub_10123"/>
            <w:r>
              <w:t>23</w:t>
            </w:r>
            <w:bookmarkEnd w:id="197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Забайкальскому краю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672051, г. Чита, ул. Чкалова, д. 160б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(3022)36-94-04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198" w:name="sub_10124"/>
            <w:r>
              <w:t>24</w:t>
            </w:r>
            <w:bookmarkEnd w:id="198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Камчатскому краю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683003, г. Петропавловск-Камчатский, ул. Ленинградская, д. 124б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(4152)42-90-01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199" w:name="sub_10125"/>
            <w:r>
              <w:t>25</w:t>
            </w:r>
            <w:bookmarkEnd w:id="199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 xml:space="preserve">Отделение ПФР по </w:t>
            </w:r>
            <w:r>
              <w:lastRenderedPageBreak/>
              <w:t>Краснодарскому краю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lastRenderedPageBreak/>
              <w:t xml:space="preserve">350015, г. Краснодар, </w:t>
            </w:r>
            <w:r>
              <w:lastRenderedPageBreak/>
              <w:t>ул. Красноармейская, д. 136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lastRenderedPageBreak/>
              <w:t>(861)255-13-85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00" w:name="sub_10126"/>
            <w:r>
              <w:lastRenderedPageBreak/>
              <w:t>26</w:t>
            </w:r>
            <w:bookmarkEnd w:id="200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Красноярскому краю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660133, г. Красноярск, ул. Партизана Железняка, д. 44г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(391)258-00-01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01" w:name="sub_10127"/>
            <w:r>
              <w:t>27</w:t>
            </w:r>
            <w:bookmarkEnd w:id="201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Пермскому краю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614990, г. Пермь, ул. Революции, д. 66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(342)233-18-13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02" w:name="sub_10128"/>
            <w:r>
              <w:t>28</w:t>
            </w:r>
            <w:bookmarkEnd w:id="202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Приморскому краю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690091, г. Владивосток, ул. Фонтанная, д. 16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(4232)49-86-01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03" w:name="sub_10129"/>
            <w:r>
              <w:t>29</w:t>
            </w:r>
            <w:bookmarkEnd w:id="203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Ставропольскому краю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355035, г. Ставрополь, ул. Советская, д. 11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(8652)95-56-96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04" w:name="sub_10130"/>
            <w:r>
              <w:t>30</w:t>
            </w:r>
            <w:bookmarkEnd w:id="204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Хабаровскому краю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680000, г. Хабаровск, ул. Ленина, д. 27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(4212)29-50-00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05" w:name="sub_10131"/>
            <w:r>
              <w:t>31</w:t>
            </w:r>
            <w:bookmarkEnd w:id="205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Амурской 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675000, г. Благовещенск, ул. Зейская, д. 173а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(4162)44-42-21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06" w:name="sub_10132"/>
            <w:r>
              <w:t>32</w:t>
            </w:r>
            <w:bookmarkEnd w:id="206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Архангельской 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163000, г. Архангельск, ул. наб. Северной Двины, д. 28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(8182)21-77-01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07" w:name="sub_10133"/>
            <w:r>
              <w:t>33</w:t>
            </w:r>
            <w:bookmarkEnd w:id="207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Астраханской 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414040, г. Астрахань, ул. Победы/пл. Карла Маркса, д. 53, корп. 1/9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(8512)61-19-33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08" w:name="sub_10134"/>
            <w:r>
              <w:t>34</w:t>
            </w:r>
            <w:bookmarkEnd w:id="208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Белгородской 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308000, г. Белгород, ул. Преображенская, д. 87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(4722) 27-47-47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09" w:name="sub_10135"/>
            <w:r>
              <w:t>35</w:t>
            </w:r>
            <w:bookmarkEnd w:id="209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Брянской 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241050, г. Брянск, ул. Любезного, д. 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(4832) 74-59-94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10" w:name="sub_10136"/>
            <w:r>
              <w:t>36</w:t>
            </w:r>
            <w:bookmarkEnd w:id="210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Владимирской 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600007, г. Владимир, ул. Мира, д. 61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(4922)53-45-10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11" w:name="sub_10137"/>
            <w:r>
              <w:t>37</w:t>
            </w:r>
            <w:bookmarkEnd w:id="211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Волгоградской 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400001, г. Волгоград, ул. Рабоче-Крестьянская, д. 16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(8442) 24-94-57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12" w:name="sub_10138"/>
            <w:r>
              <w:t>38</w:t>
            </w:r>
            <w:bookmarkEnd w:id="212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Вологодской 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160000, г. Вологда, ул. Зосимовская, д. 18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(8172)72-42-45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13" w:name="sub_10139"/>
            <w:r>
              <w:t>39</w:t>
            </w:r>
            <w:bookmarkEnd w:id="213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Воронежской 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394036, г. Воронеж, ул. Студенческая, д. 36Б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(4732) 69-77-63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14" w:name="sub_10140"/>
            <w:r>
              <w:t>40</w:t>
            </w:r>
            <w:bookmarkEnd w:id="214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Ив</w:t>
            </w:r>
            <w:r>
              <w:t>ановской 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153002, г. Иваново, Пограничный пер., д. 10а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(4932)41-42-64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15" w:name="sub_10141"/>
            <w:r>
              <w:t>41</w:t>
            </w:r>
            <w:bookmarkEnd w:id="215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Иркутской 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664007, г. Иркутск, ул. Декабрьских событий, д. 92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(3952) 26-83-02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16" w:name="sub_10142"/>
            <w:r>
              <w:t>42</w:t>
            </w:r>
            <w:bookmarkEnd w:id="216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Калининградской </w:t>
            </w:r>
            <w:r>
              <w:t>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236010, г. Калининград, ул. Энгельса, д. 54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(4012)99-83-55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17" w:name="sub_10143"/>
            <w:r>
              <w:t>43</w:t>
            </w:r>
            <w:bookmarkEnd w:id="217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Калужской 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248003, г. Калуга, ул. Болдина, д. 2а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(4842) 50-70-00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18" w:name="sub_10144"/>
            <w:r>
              <w:t>44</w:t>
            </w:r>
            <w:bookmarkEnd w:id="218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Кемеровской 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650040, г. </w:t>
            </w:r>
            <w:r>
              <w:t>Кемерово, ГСП, пр-т Советский, д. 74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(3842)58-71-76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19" w:name="sub_10145"/>
            <w:r>
              <w:t>45</w:t>
            </w:r>
            <w:bookmarkEnd w:id="219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Кировской 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610001, г. Киров, ул. Комсомольская, д. 34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(8332) 57-93-00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20" w:name="sub_10146"/>
            <w:r>
              <w:t>46</w:t>
            </w:r>
            <w:bookmarkEnd w:id="220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Костромской 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156000, г. Кострома, ул. Комс</w:t>
            </w:r>
            <w:r>
              <w:t>омольская, д. 31а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(4942)39-06-01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21" w:name="sub_10147"/>
            <w:r>
              <w:t>47</w:t>
            </w:r>
            <w:bookmarkEnd w:id="221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 xml:space="preserve">Отделение ПФР по </w:t>
            </w:r>
            <w:r>
              <w:lastRenderedPageBreak/>
              <w:t>Курганской 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lastRenderedPageBreak/>
              <w:t xml:space="preserve">640003, г. Курган, ул. Зорге, </w:t>
            </w:r>
            <w:r>
              <w:lastRenderedPageBreak/>
              <w:t>д. 15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lastRenderedPageBreak/>
              <w:t>(3522)44-03-50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22" w:name="sub_10148"/>
            <w:r>
              <w:lastRenderedPageBreak/>
              <w:t>48</w:t>
            </w:r>
            <w:bookmarkEnd w:id="222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Курской 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305000, г. Курск, ул. Кати Зеленко, д. 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(4712)51-20-05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23" w:name="sub_10149"/>
            <w:r>
              <w:t>49</w:t>
            </w:r>
            <w:bookmarkEnd w:id="223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Липецкой 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398050, г. Липецк, пл. Соборная, д. 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(4742)42-91-00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24" w:name="sub_10150"/>
            <w:r>
              <w:t>50</w:t>
            </w:r>
            <w:bookmarkEnd w:id="224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Магаданской 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685000, г. Магадан, ул. Якутская, д. 52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(4132)69-80-01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25" w:name="sub_10151"/>
            <w:r>
              <w:t>51</w:t>
            </w:r>
            <w:bookmarkEnd w:id="225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Мурманской 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183025, г. Мурманск, ул. Полярные Зори, д. 26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(8152)40-37-01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26" w:name="sub_10152"/>
            <w:r>
              <w:t>52</w:t>
            </w:r>
            <w:bookmarkEnd w:id="226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Нижегородской 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603950, г. Нижний Новгород, пр-т Ленина, д. 35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(831)245-84-48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27" w:name="sub_10153"/>
            <w:r>
              <w:t>53</w:t>
            </w:r>
            <w:bookmarkEnd w:id="227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 xml:space="preserve">Отделение ПФР </w:t>
            </w:r>
            <w:r>
              <w:t>по Новосибирской 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630007, г. Новосибирск, ул. Серебринниковская, д. 19/1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(383)210-17-14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28" w:name="sub_10154"/>
            <w:r>
              <w:t>54</w:t>
            </w:r>
            <w:bookmarkEnd w:id="228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Новгородской 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173016, г. Великий Новгород, ул. Зелинского, д. 96Б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(8162)62-06-73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29" w:name="sub_10155"/>
            <w:r>
              <w:t>55</w:t>
            </w:r>
            <w:bookmarkEnd w:id="229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Омской 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644043, г. Омск, ул. Чапаева, д. 71/1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(3812)24-11-70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30" w:name="sub_10156"/>
            <w:r>
              <w:t>56</w:t>
            </w:r>
            <w:bookmarkEnd w:id="230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Оренбургской 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460040, г. Оренбург, ул. Мира, д. 18а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(3532) 70-74-47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31" w:name="sub_10157"/>
            <w:r>
              <w:t>57</w:t>
            </w:r>
            <w:bookmarkEnd w:id="231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Орловской 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302026, г. Орел, ул. Комсомольская, д. 108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(4862) 72-92-00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32" w:name="sub_10158"/>
            <w:r>
              <w:t>58</w:t>
            </w:r>
            <w:bookmarkEnd w:id="232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Пензенской 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440008, г. Пенза, ул. Захарова, д. 20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(8412)36-81-01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33" w:name="sub_10159"/>
            <w:r>
              <w:t>59</w:t>
            </w:r>
            <w:bookmarkEnd w:id="233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Псковской 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180007, г. Псков, ул. Петровс</w:t>
            </w:r>
            <w:r>
              <w:t>кая, д. 53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(8112)56-17-00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34" w:name="sub_10160"/>
            <w:r>
              <w:t>60</w:t>
            </w:r>
            <w:bookmarkEnd w:id="234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Ростовской 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344000, г. Ростов-на-Дону, ул. Варфоломеева, д. 259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(863)290-41-03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35" w:name="sub_10161"/>
            <w:r>
              <w:t>61</w:t>
            </w:r>
            <w:bookmarkEnd w:id="235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Рязанской 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390013, г. Рязань, Московское шоссе, д. 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(4912)34-85-85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36" w:name="sub_10162"/>
            <w:r>
              <w:t>62</w:t>
            </w:r>
            <w:bookmarkEnd w:id="236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Самарской 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443041, г. Самара, ул. Садовая, д. 175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(846)333-03-41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37" w:name="sub_10163"/>
            <w:r>
              <w:t>63</w:t>
            </w:r>
            <w:bookmarkEnd w:id="237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Саратовской 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410004, г. Саратов, ул. Пугачевская, д. 11/13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(8452)52-22-01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38" w:name="sub_10164"/>
            <w:r>
              <w:t>64</w:t>
            </w:r>
            <w:bookmarkEnd w:id="238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Сахалинской 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693020, г. Южно-Сахалинск, ул. Ленина, д. 69а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(4242)46-35-00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39" w:name="sub_10165"/>
            <w:r>
              <w:t>65</w:t>
            </w:r>
            <w:bookmarkEnd w:id="239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Свердловской 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620014, г. Екатеринбург, ул. 8 Марта, д. 33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(343)257-25-10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40" w:name="sub_10166"/>
            <w:r>
              <w:t>66</w:t>
            </w:r>
            <w:bookmarkEnd w:id="240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</w:t>
            </w:r>
            <w:r>
              <w:t>ение ПФР по Смоленской 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214019, г. Смоленск, ул. Крупской, д. 37а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(4812)55-12-34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41" w:name="sub_10167"/>
            <w:r>
              <w:t>67</w:t>
            </w:r>
            <w:bookmarkEnd w:id="241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Тамбовской 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392000, г. Тамбов, ул. Интернациональная, д. 37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(4752) 79-43-05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42" w:name="sub_10168"/>
            <w:r>
              <w:t>68</w:t>
            </w:r>
            <w:bookmarkEnd w:id="242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Тверской 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170000, г. Тверь, ул. Вагжанова, д. 9, стр. 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(4822) 32-96-09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43" w:name="sub_10169"/>
            <w:r>
              <w:t>69</w:t>
            </w:r>
            <w:bookmarkEnd w:id="243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Томской 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634041, г. Томск, пр. Кирова, д. 41/1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(3822)48-55-00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44" w:name="sub_10170"/>
            <w:r>
              <w:t>70</w:t>
            </w:r>
            <w:bookmarkEnd w:id="244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 xml:space="preserve">Отделение ПФР по </w:t>
            </w:r>
            <w:r>
              <w:lastRenderedPageBreak/>
              <w:t>Тульской </w:t>
            </w:r>
            <w:r>
              <w:t>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lastRenderedPageBreak/>
              <w:t xml:space="preserve">300035, г. Тула, ул. Л. </w:t>
            </w:r>
            <w:r>
              <w:lastRenderedPageBreak/>
              <w:t>Толстого, д. 107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lastRenderedPageBreak/>
              <w:t>(4872)32-18-01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45" w:name="sub_10171"/>
            <w:r>
              <w:lastRenderedPageBreak/>
              <w:t>71</w:t>
            </w:r>
            <w:bookmarkEnd w:id="245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Тюменской 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625048, г. Тюмень, ул. Республики, д. 83-а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(3452) 20-86-50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46" w:name="sub_10172"/>
            <w:r>
              <w:t>72</w:t>
            </w:r>
            <w:bookmarkEnd w:id="246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Ульяновской 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432011, г. Ульяно</w:t>
            </w:r>
            <w:r>
              <w:t>вск, ул. Корюкина, д. 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(8422) 44-23-92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47" w:name="sub_10173"/>
            <w:r>
              <w:t>73</w:t>
            </w:r>
            <w:bookmarkEnd w:id="247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Челябинской 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454091, г. Челябинск, ул. Свободы, д. 95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(351)282-28-01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48" w:name="sub_10174"/>
            <w:r>
              <w:t>74</w:t>
            </w:r>
            <w:bookmarkEnd w:id="248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Ярославской 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150001, г. Ярославль, ул. </w:t>
            </w:r>
            <w:r>
              <w:t>Б. Федоровская, д. 19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(4852) 59-01-02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49" w:name="sub_10175"/>
            <w:r>
              <w:t>75</w:t>
            </w:r>
            <w:bookmarkEnd w:id="249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г. Москве и Московской 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119602, г. Москва, ул. Академика Анохина, д. 20 корпус 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(495)651-37-01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50" w:name="sub_10176"/>
            <w:r>
              <w:t>76</w:t>
            </w:r>
            <w:bookmarkEnd w:id="250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Санкт-Петербургу и Ленинградской </w:t>
            </w:r>
            <w:r>
              <w:t>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194214, г. Санкт-Петербург, пр. Энгельса, д. 73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(812)553-20-78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51" w:name="sub_10177"/>
            <w:r>
              <w:t>77</w:t>
            </w:r>
            <w:bookmarkEnd w:id="251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Еврейской автономной 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679016, г. Биробиджан, ул. Шолом-Алейхема, д. 45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(42622)4-03-43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52" w:name="sub_10178"/>
            <w:r>
              <w:t>78</w:t>
            </w:r>
            <w:bookmarkEnd w:id="252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Ненецкому авто</w:t>
            </w:r>
            <w:r>
              <w:t>номному округу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166000, г. Нарьян-Мар, ул. Ленина, д. 21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(81853)4-23-53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53" w:name="sub_10179"/>
            <w:r>
              <w:t>79</w:t>
            </w:r>
            <w:bookmarkEnd w:id="253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Ханты-Мансийскому автономному округу - Югре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628012, г. Ханты-Мансийск, ул. Мира, д. 34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(3467)39-35-55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54" w:name="sub_10180"/>
            <w:r>
              <w:t>80</w:t>
            </w:r>
            <w:bookmarkEnd w:id="254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Чукотскому автономному округу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689000, г. Анадырь, ул. Энергетиков, д. 16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(42722)2-01-91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55" w:name="sub_10181"/>
            <w:r>
              <w:t>81</w:t>
            </w:r>
            <w:bookmarkEnd w:id="255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Ямало-Ненецкому автономному округу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629007, Тюменская обл., г. Салехард, ул. Республики, д. 47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(34922)3-68-01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bookmarkStart w:id="256" w:name="sub_10182"/>
            <w:r>
              <w:t>82</w:t>
            </w:r>
            <w:bookmarkEnd w:id="256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Отделение ПФР по г. Байконур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468320, Республика Казахстан, г. Байконур, ул. Янгеля, д. 7а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(33622)7-34-37</w:t>
            </w:r>
          </w:p>
        </w:tc>
      </w:tr>
    </w:tbl>
    <w:p w:rsidR="00000000" w:rsidRDefault="00336CC8"/>
    <w:p w:rsidR="00000000" w:rsidRDefault="00336CC8">
      <w:pPr>
        <w:pStyle w:val="afa"/>
        <w:rPr>
          <w:color w:val="000000"/>
          <w:sz w:val="16"/>
          <w:szCs w:val="16"/>
        </w:rPr>
      </w:pPr>
      <w:bookmarkStart w:id="257" w:name="sub_10200"/>
      <w:r>
        <w:rPr>
          <w:color w:val="000000"/>
          <w:sz w:val="16"/>
          <w:szCs w:val="16"/>
        </w:rPr>
        <w:t>ГАРАНТ:</w:t>
      </w:r>
    </w:p>
    <w:bookmarkEnd w:id="257"/>
    <w:p w:rsidR="00000000" w:rsidRDefault="00336CC8">
      <w:pPr>
        <w:pStyle w:val="afa"/>
      </w:pPr>
      <w:r>
        <w:t>См. данную форму в редакторе MS-Word</w:t>
      </w:r>
    </w:p>
    <w:p w:rsidR="00000000" w:rsidRDefault="00336CC8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p w:rsidR="00000000" w:rsidRDefault="00336CC8"/>
    <w:p w:rsidR="00000000" w:rsidRDefault="00336CC8">
      <w:pPr>
        <w:ind w:firstLine="698"/>
        <w:jc w:val="right"/>
      </w:pPr>
      <w:r>
        <w:rPr>
          <w:rStyle w:val="a3"/>
        </w:rPr>
        <w:t>Форма</w:t>
      </w:r>
    </w:p>
    <w:p w:rsidR="00000000" w:rsidRDefault="00336CC8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территориального органа Пенсионного фонда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Российской Федерации)</w:t>
      </w:r>
    </w:p>
    <w:p w:rsidR="00000000" w:rsidRDefault="00336CC8"/>
    <w:p w:rsidR="00000000" w:rsidRDefault="00336CC8">
      <w:pPr>
        <w:pStyle w:val="1"/>
      </w:pPr>
      <w:r>
        <w:t>ЗАЯВЛЕНИЕ</w:t>
      </w:r>
      <w:r>
        <w:br/>
        <w:t>О НАЗНАЧЕНИИ ЕЖЕМЕСЯЧ</w:t>
      </w:r>
      <w:r>
        <w:t>НОЙ ДОПЛАТЫ К ПЕНСИИ</w:t>
      </w:r>
    </w:p>
    <w:p w:rsidR="00000000" w:rsidRDefault="00336CC8"/>
    <w:p w:rsidR="00000000" w:rsidRDefault="00336CC8">
      <w:pPr>
        <w:pStyle w:val="aff8"/>
        <w:rPr>
          <w:sz w:val="22"/>
          <w:szCs w:val="22"/>
        </w:rPr>
      </w:pPr>
      <w:bookmarkStart w:id="258" w:name="sub_10201"/>
      <w:r>
        <w:rPr>
          <w:sz w:val="22"/>
          <w:szCs w:val="22"/>
        </w:rPr>
        <w:t>1. Я,____________________________________________________________________</w:t>
      </w:r>
    </w:p>
    <w:bookmarkEnd w:id="258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(фамилия, имя, отчество)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Страховое свидетельство обязательного пенсионного страхования N 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Принадлежность</w:t>
      </w:r>
      <w:r>
        <w:rPr>
          <w:sz w:val="22"/>
          <w:szCs w:val="22"/>
        </w:rPr>
        <w:t xml:space="preserve"> к гражданству: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(указывается гражданство лица, которому назначается ежемесячная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доплата к пенсии)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проживающий(ая) в Российской Федерации: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адрес места </w:t>
      </w:r>
      <w:r>
        <w:rPr>
          <w:sz w:val="22"/>
          <w:szCs w:val="22"/>
        </w:rPr>
        <w:t>жительства 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пребывания 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фактического проживания______________________________________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номер телефона__________________________________________________________;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прожив</w:t>
      </w:r>
      <w:r>
        <w:rPr>
          <w:sz w:val="22"/>
          <w:szCs w:val="22"/>
        </w:rPr>
        <w:t>ающий (ая) за пределами Российской Федерации: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жительства на территории другого государства:________________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(указывается на русском и иностранном языках)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жительства до выезда за пределы Российской Федерации:________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2"/>
        <w:gridCol w:w="3058"/>
        <w:gridCol w:w="1546"/>
        <w:gridCol w:w="19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Наименование документа, удостоверяюще</w:t>
            </w:r>
            <w:r>
              <w:t>го личность</w:t>
            </w:r>
          </w:p>
        </w:tc>
        <w:tc>
          <w:tcPr>
            <w:tcW w:w="6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Серия, номер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Дата выдачи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Кем выдан</w:t>
            </w:r>
          </w:p>
        </w:tc>
        <w:tc>
          <w:tcPr>
            <w:tcW w:w="6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Дата рождения</w:t>
            </w:r>
          </w:p>
        </w:tc>
        <w:tc>
          <w:tcPr>
            <w:tcW w:w="6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Место рождения</w:t>
            </w:r>
          </w:p>
        </w:tc>
        <w:tc>
          <w:tcPr>
            <w:tcW w:w="6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</w:tbl>
    <w:p w:rsidR="00000000" w:rsidRDefault="00336CC8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┌─┐      ┌─┐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Пол: │ │ муж. │ │  жен. (сделать отметку в соответствующем квадрате)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└─┘      └─┘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Получаю пенсию в соответствии с________________________________</w:t>
      </w:r>
      <w:r>
        <w:rPr>
          <w:sz w:val="22"/>
          <w:szCs w:val="22"/>
        </w:rPr>
        <w:t>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(указывается федеральный закон, нормативный правовой акт,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в соответствии с которым гражданин получает пенсию)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Работу, дающую право на ежемесячную доплату к пен</w:t>
      </w:r>
      <w:r>
        <w:rPr>
          <w:sz w:val="22"/>
          <w:szCs w:val="22"/>
        </w:rPr>
        <w:t>сии,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             ┌─┐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осуществляю │ │ оставил (сделать отметку в соответствующем квадрате)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            └─┘</w:t>
      </w:r>
    </w:p>
    <w:p w:rsidR="00000000" w:rsidRDefault="00336CC8">
      <w:pPr>
        <w:pStyle w:val="aff8"/>
        <w:rPr>
          <w:sz w:val="22"/>
          <w:szCs w:val="22"/>
        </w:rPr>
      </w:pPr>
      <w:bookmarkStart w:id="259" w:name="sub_10202"/>
      <w:r>
        <w:rPr>
          <w:sz w:val="22"/>
          <w:szCs w:val="22"/>
        </w:rPr>
        <w:t>2. Представитель   (законный   представитель   недееспособного      лица,</w:t>
      </w:r>
    </w:p>
    <w:bookmarkEnd w:id="259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организация, на которую возложено исполнение  </w:t>
      </w:r>
      <w:r>
        <w:rPr>
          <w:sz w:val="22"/>
          <w:szCs w:val="22"/>
        </w:rPr>
        <w:t xml:space="preserve">  обязанностей опекуна  или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попечителя, доверенное лицо) (нужное подчеркнуть)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(фамилия, имя, отчество представителя, наименование организации,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на которую возложено исполнение о</w:t>
      </w:r>
      <w:r>
        <w:rPr>
          <w:sz w:val="22"/>
          <w:szCs w:val="22"/>
        </w:rPr>
        <w:t>бязанностей опекуна или попечителя,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и фамилия, имя, отчество ее представителя)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жительства 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пр</w:t>
      </w:r>
      <w:r>
        <w:rPr>
          <w:sz w:val="22"/>
          <w:szCs w:val="22"/>
        </w:rPr>
        <w:t>ебывания 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фактического проживания 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Юридический адрес организации 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Номер телефона __________________________________________________________</w:t>
      </w:r>
    </w:p>
    <w:p w:rsidR="00000000" w:rsidRDefault="00336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7"/>
        <w:gridCol w:w="2546"/>
        <w:gridCol w:w="1967"/>
        <w:gridCol w:w="17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Наимено</w:t>
            </w:r>
            <w:r>
              <w:t>вание документа, удостоверяющего личность представителя</w:t>
            </w:r>
          </w:p>
        </w:tc>
        <w:tc>
          <w:tcPr>
            <w:tcW w:w="6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Серия, номер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Дата выдачи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Кем выдан</w:t>
            </w:r>
          </w:p>
        </w:tc>
        <w:tc>
          <w:tcPr>
            <w:tcW w:w="6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</w:tbl>
    <w:p w:rsidR="00000000" w:rsidRDefault="00336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2352"/>
        <w:gridCol w:w="2207"/>
        <w:gridCol w:w="41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Наименование документа, подтверждающего полномочия представителя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Серия, номер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Дата выдачи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Кем выдан</w:t>
            </w:r>
          </w:p>
        </w:tc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</w:tbl>
    <w:p w:rsidR="00000000" w:rsidRDefault="00336CC8"/>
    <w:p w:rsidR="00000000" w:rsidRDefault="00336CC8">
      <w:pPr>
        <w:pStyle w:val="aff8"/>
        <w:rPr>
          <w:sz w:val="22"/>
          <w:szCs w:val="22"/>
        </w:rPr>
      </w:pPr>
      <w:bookmarkStart w:id="260" w:name="sub_10203"/>
      <w:r>
        <w:rPr>
          <w:sz w:val="22"/>
          <w:szCs w:val="22"/>
        </w:rPr>
        <w:t>3. Прошу назначить ежемесячную доплату к</w:t>
      </w:r>
      <w:r>
        <w:rPr>
          <w:sz w:val="22"/>
          <w:szCs w:val="22"/>
        </w:rPr>
        <w:t xml:space="preserve"> пенсии в соответствии с</w:t>
      </w:r>
    </w:p>
    <w:bookmarkEnd w:id="260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(указывается федеральный закон, нормативный правовой акт)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bookmarkStart w:id="261" w:name="sub_10204"/>
      <w:r>
        <w:rPr>
          <w:sz w:val="22"/>
          <w:szCs w:val="22"/>
        </w:rPr>
        <w:t xml:space="preserve">4. Я </w:t>
      </w:r>
      <w:r>
        <w:rPr>
          <w:sz w:val="22"/>
          <w:szCs w:val="22"/>
        </w:rPr>
        <w:t>предупрежден(а):</w:t>
      </w:r>
    </w:p>
    <w:bookmarkEnd w:id="261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(указываются положения федерального закона, нормативного правового акта,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о которых предупрежден гражданин)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bookmarkStart w:id="262" w:name="sub_10205"/>
      <w:r>
        <w:rPr>
          <w:sz w:val="22"/>
          <w:szCs w:val="22"/>
        </w:rPr>
        <w:t>5. К заявлению прилагаются документы:</w:t>
      </w:r>
    </w:p>
    <w:bookmarkEnd w:id="262"/>
    <w:p w:rsidR="00000000" w:rsidRDefault="00336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91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Наименование документа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</w:tbl>
    <w:p w:rsidR="00000000" w:rsidRDefault="00336CC8"/>
    <w:p w:rsidR="00000000" w:rsidRDefault="00336CC8">
      <w:r>
        <w:t xml:space="preserve">С положениями, указанными в </w:t>
      </w:r>
      <w:hyperlink w:anchor="sub_10204" w:history="1">
        <w:r>
          <w:rPr>
            <w:rStyle w:val="a4"/>
          </w:rPr>
          <w:t>пункте 4</w:t>
        </w:r>
      </w:hyperlink>
      <w:r>
        <w:t xml:space="preserve"> настоящего заявления о назначении ежемесячной доплаты к пенсии ознакомлен(а).</w:t>
      </w:r>
    </w:p>
    <w:p w:rsidR="00000000" w:rsidRDefault="00336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3072"/>
        <w:gridCol w:w="53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Дата заполнения заявления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Подпись гражданина (его представителя)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Расшифровка подписи (фамилия, инициалы)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</w:tbl>
    <w:p w:rsidR="00000000" w:rsidRDefault="00336CC8"/>
    <w:p w:rsidR="00000000" w:rsidRDefault="00336CC8">
      <w:pPr>
        <w:pStyle w:val="afa"/>
        <w:rPr>
          <w:color w:val="000000"/>
          <w:sz w:val="16"/>
          <w:szCs w:val="16"/>
        </w:rPr>
      </w:pPr>
      <w:bookmarkStart w:id="263" w:name="sub_10300"/>
      <w:r>
        <w:rPr>
          <w:color w:val="000000"/>
          <w:sz w:val="16"/>
          <w:szCs w:val="16"/>
        </w:rPr>
        <w:t>ГАРАНТ:</w:t>
      </w:r>
    </w:p>
    <w:bookmarkEnd w:id="263"/>
    <w:p w:rsidR="00000000" w:rsidRDefault="00336CC8">
      <w:pPr>
        <w:pStyle w:val="afa"/>
      </w:pPr>
      <w:r>
        <w:t>См. данную форму в редакторе MS-Word</w:t>
      </w:r>
    </w:p>
    <w:p w:rsidR="00000000" w:rsidRDefault="00336CC8">
      <w:pPr>
        <w:ind w:firstLine="698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p w:rsidR="00000000" w:rsidRDefault="00336CC8"/>
    <w:p w:rsidR="00000000" w:rsidRDefault="00336CC8">
      <w:pPr>
        <w:ind w:firstLine="698"/>
        <w:jc w:val="right"/>
      </w:pPr>
      <w:r>
        <w:rPr>
          <w:rStyle w:val="a3"/>
        </w:rPr>
        <w:t>Форма</w:t>
      </w:r>
    </w:p>
    <w:p w:rsidR="00000000" w:rsidRDefault="00336CC8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(наименование территориального органа Пенсионного фонда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Российской Федер</w:t>
      </w:r>
      <w:r>
        <w:rPr>
          <w:sz w:val="22"/>
          <w:szCs w:val="22"/>
        </w:rPr>
        <w:t>ации)</w:t>
      </w:r>
    </w:p>
    <w:p w:rsidR="00000000" w:rsidRDefault="00336CC8"/>
    <w:p w:rsidR="00000000" w:rsidRDefault="00336CC8">
      <w:pPr>
        <w:pStyle w:val="1"/>
      </w:pPr>
      <w:r>
        <w:t>ЗАЯВЛЕНИЕ</w:t>
      </w:r>
      <w:r>
        <w:br/>
        <w:t>О ПЕРЕРАСЧЕТЕ РАЗМЕРА ЕЖЕМЕСЯЧНОЙ ДОПЛАТЫ К ПЕНСИИ</w:t>
      </w:r>
    </w:p>
    <w:p w:rsidR="00000000" w:rsidRDefault="00336CC8"/>
    <w:p w:rsidR="00000000" w:rsidRDefault="00336CC8">
      <w:pPr>
        <w:pStyle w:val="aff8"/>
        <w:rPr>
          <w:sz w:val="22"/>
          <w:szCs w:val="22"/>
        </w:rPr>
      </w:pPr>
      <w:bookmarkStart w:id="264" w:name="sub_10301"/>
      <w:r>
        <w:rPr>
          <w:sz w:val="22"/>
          <w:szCs w:val="22"/>
        </w:rPr>
        <w:t>1. Я,____________________________________________________________________</w:t>
      </w:r>
    </w:p>
    <w:bookmarkEnd w:id="264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(фамилия, имя, отчество)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Страховое свидетельство обязательного</w:t>
      </w:r>
      <w:r>
        <w:rPr>
          <w:sz w:val="22"/>
          <w:szCs w:val="22"/>
        </w:rPr>
        <w:t xml:space="preserve"> пенсионного страхования N 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Принадлежность к гражданству: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(указывается гражданство лица, которому пересчитывается размер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ежемесячной доплаты к пенсии)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проживающий(ая) в Российской Федерации: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жительства___________________________________________________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пребывания_____________________________________________</w:t>
      </w:r>
      <w:r>
        <w:rPr>
          <w:sz w:val="22"/>
          <w:szCs w:val="22"/>
        </w:rPr>
        <w:t>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фактического проживания______________________________________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номер телефона_____________</w:t>
      </w:r>
      <w:r>
        <w:rPr>
          <w:sz w:val="22"/>
          <w:szCs w:val="22"/>
        </w:rPr>
        <w:t>__________________________________________;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проживающий (ая) за пределами Российской Федерации: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жительства на территории другого государства: 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(ука</w:t>
      </w:r>
      <w:r>
        <w:rPr>
          <w:sz w:val="22"/>
          <w:szCs w:val="22"/>
        </w:rPr>
        <w:t>зывается на русском и иностранном языках)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жительства до выезда за пределы Российской Федерации:________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</w:t>
      </w:r>
    </w:p>
    <w:p w:rsidR="00000000" w:rsidRDefault="00336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0"/>
        <w:gridCol w:w="2674"/>
        <w:gridCol w:w="2402"/>
        <w:gridCol w:w="19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Наименование документа, удостоверяющего личность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Серия, номер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Дата выдачи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Кем выдан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Дата рождения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Место рождения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</w:tbl>
    <w:p w:rsidR="00000000" w:rsidRDefault="00336CC8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┌─┐      ┌─┐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Пол: │ │ муж. │ │  жен. (сделать отметку в соответствующем квадрате)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└─┘      └─┘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Получаю пенсию в </w:t>
      </w:r>
      <w:r>
        <w:rPr>
          <w:sz w:val="22"/>
          <w:szCs w:val="22"/>
        </w:rPr>
        <w:t>соответствии с__________________________________________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(указывается федеральный закон, нормативный правовой акт,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в соответствии с которым гражданин получает пенсию)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Раб</w:t>
      </w:r>
      <w:r>
        <w:rPr>
          <w:sz w:val="22"/>
          <w:szCs w:val="22"/>
        </w:rPr>
        <w:t>оту, дающую право на ежемесячную доплату к пенсии,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             ┌─┐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осуществляю │ │ оставил (сделать отметку в соответствующем квадрате)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            └─┘</w:t>
      </w:r>
    </w:p>
    <w:p w:rsidR="00000000" w:rsidRDefault="00336CC8">
      <w:pPr>
        <w:pStyle w:val="aff8"/>
        <w:rPr>
          <w:sz w:val="22"/>
          <w:szCs w:val="22"/>
        </w:rPr>
      </w:pPr>
      <w:bookmarkStart w:id="265" w:name="sub_10302"/>
      <w:r>
        <w:rPr>
          <w:sz w:val="22"/>
          <w:szCs w:val="22"/>
        </w:rPr>
        <w:t>2. Представитель      (законный   представитель   недееспособного   лица,</w:t>
      </w:r>
    </w:p>
    <w:bookmarkEnd w:id="265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организация, на которую возложено   исполнение обязанностей опекуна   или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попечителя, доверенное лицо) (нужное подчеркнуть)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(фамилия, имя, отчество представителя, наименование орг</w:t>
      </w:r>
      <w:r>
        <w:rPr>
          <w:sz w:val="22"/>
          <w:szCs w:val="22"/>
        </w:rPr>
        <w:t>анизации,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на которую возложено исполнение обязанностей опекуна или попечителя,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и фамилия, имя, отчество ее представителя)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жительства 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пребывания 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фактического проживания 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Юридический адрес организации 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Номер телефона ______________________</w:t>
      </w:r>
      <w:r>
        <w:rPr>
          <w:sz w:val="22"/>
          <w:szCs w:val="22"/>
        </w:rPr>
        <w:t>____________________________________</w:t>
      </w:r>
    </w:p>
    <w:p w:rsidR="00000000" w:rsidRDefault="00336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7"/>
        <w:gridCol w:w="1800"/>
        <w:gridCol w:w="552"/>
        <w:gridCol w:w="1579"/>
        <w:gridCol w:w="595"/>
        <w:gridCol w:w="2023"/>
        <w:gridCol w:w="20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Наименование документа, удостоверяющего личность представителя</w:t>
            </w: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Серия, номер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Дата выдачи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Кем выдан</w:t>
            </w: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  <w:p w:rsidR="00000000" w:rsidRDefault="00336CC8">
            <w:pPr>
              <w:pStyle w:val="afff0"/>
            </w:pPr>
            <w:r>
              <w:t>Наименование документа, подтверждающего полномочия представителя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Серия, номер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Дата выдачи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Кем выдан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</w:tbl>
    <w:p w:rsidR="00000000" w:rsidRDefault="00336CC8"/>
    <w:p w:rsidR="00000000" w:rsidRDefault="00336CC8">
      <w:pPr>
        <w:pStyle w:val="aff8"/>
        <w:rPr>
          <w:sz w:val="22"/>
          <w:szCs w:val="22"/>
        </w:rPr>
      </w:pPr>
      <w:bookmarkStart w:id="266" w:name="sub_10303"/>
      <w:r>
        <w:rPr>
          <w:sz w:val="22"/>
          <w:szCs w:val="22"/>
        </w:rPr>
        <w:t>3. Прошу произвести   перерасчет размера ежемесячной  доплаты к   пенсии,</w:t>
      </w:r>
    </w:p>
    <w:bookmarkEnd w:id="266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назначенной в соответствии с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(указывается наименование федерального закона, нормативног</w:t>
      </w:r>
      <w:r>
        <w:rPr>
          <w:sz w:val="22"/>
          <w:szCs w:val="22"/>
        </w:rPr>
        <w:t>о правового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акта, в соответствии с которым производится перерасчет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ежемесячной доплаты к пенсии)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bookmarkStart w:id="267" w:name="sub_10304"/>
      <w:r>
        <w:rPr>
          <w:sz w:val="22"/>
          <w:szCs w:val="22"/>
        </w:rPr>
        <w:t>4. Я предупрежден(а):</w:t>
      </w:r>
    </w:p>
    <w:bookmarkEnd w:id="267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(указываются положения федерального закона, нормативного правового акта,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о которых предупрежден гражданин)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bookmarkStart w:id="268" w:name="sub_10305"/>
      <w:r>
        <w:rPr>
          <w:sz w:val="22"/>
          <w:szCs w:val="22"/>
        </w:rPr>
        <w:t>5. К заявлению прилагаются документы:</w:t>
      </w:r>
    </w:p>
    <w:bookmarkEnd w:id="268"/>
    <w:p w:rsidR="00000000" w:rsidRDefault="00336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90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Наименование документа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</w:tbl>
    <w:p w:rsidR="00000000" w:rsidRDefault="00336CC8"/>
    <w:p w:rsidR="00000000" w:rsidRDefault="00336CC8">
      <w:r>
        <w:t xml:space="preserve">С положениями, указанными в </w:t>
      </w:r>
      <w:hyperlink w:anchor="sub_10304" w:history="1">
        <w:r>
          <w:rPr>
            <w:rStyle w:val="a4"/>
          </w:rPr>
          <w:t>пункте 4</w:t>
        </w:r>
      </w:hyperlink>
      <w:r>
        <w:t xml:space="preserve"> настоящего заявления о перерасчете размера ежемесячной доплаты к пенсии ознакомлен(а).</w:t>
      </w:r>
    </w:p>
    <w:p w:rsidR="00000000" w:rsidRDefault="00336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3"/>
        <w:gridCol w:w="2904"/>
        <w:gridCol w:w="5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 xml:space="preserve">Дата заполнения </w:t>
            </w:r>
            <w:r>
              <w:lastRenderedPageBreak/>
              <w:t>заявления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lastRenderedPageBreak/>
              <w:t>Подпись гражданина (его представителя)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Расшифровка подписи (фамилия, инициалы)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</w:tbl>
    <w:p w:rsidR="00000000" w:rsidRDefault="00336CC8"/>
    <w:p w:rsidR="00000000" w:rsidRDefault="00336CC8">
      <w:pPr>
        <w:pStyle w:val="afa"/>
        <w:rPr>
          <w:color w:val="000000"/>
          <w:sz w:val="16"/>
          <w:szCs w:val="16"/>
        </w:rPr>
      </w:pPr>
      <w:bookmarkStart w:id="269" w:name="sub_10400"/>
      <w:r>
        <w:rPr>
          <w:color w:val="000000"/>
          <w:sz w:val="16"/>
          <w:szCs w:val="16"/>
        </w:rPr>
        <w:t>ГАРАНТ:</w:t>
      </w:r>
    </w:p>
    <w:bookmarkEnd w:id="269"/>
    <w:p w:rsidR="00000000" w:rsidRDefault="00336CC8">
      <w:pPr>
        <w:pStyle w:val="afa"/>
      </w:pPr>
      <w:r>
        <w:t>См. данную форму в редакторе MS-Word</w:t>
      </w:r>
    </w:p>
    <w:p w:rsidR="00000000" w:rsidRDefault="00336CC8">
      <w:pPr>
        <w:ind w:firstLine="698"/>
        <w:jc w:val="right"/>
      </w:pPr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p w:rsidR="00000000" w:rsidRDefault="00336CC8"/>
    <w:p w:rsidR="00000000" w:rsidRDefault="00336CC8">
      <w:pPr>
        <w:ind w:firstLine="698"/>
        <w:jc w:val="right"/>
      </w:pPr>
      <w:r>
        <w:rPr>
          <w:rStyle w:val="a3"/>
        </w:rPr>
        <w:t>Форма</w:t>
      </w:r>
    </w:p>
    <w:p w:rsidR="00000000" w:rsidRDefault="00336CC8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(наименование территориального органа Пенсионного фонда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Российской Федерации)</w:t>
      </w:r>
    </w:p>
    <w:p w:rsidR="00000000" w:rsidRDefault="00336CC8"/>
    <w:p w:rsidR="00000000" w:rsidRDefault="00336CC8">
      <w:pPr>
        <w:pStyle w:val="1"/>
      </w:pPr>
      <w:r>
        <w:t>ЗАЯВЛЕНИЕ</w:t>
      </w:r>
      <w:r>
        <w:br/>
        <w:t>О ПРИОСТАНОВЛЕНИИ ВЫПЛАТЫ ЕЖЕМЕСЯЧНОЙ ДОПЛАТЫ К ПЕНСИИ</w:t>
      </w:r>
    </w:p>
    <w:p w:rsidR="00000000" w:rsidRDefault="00336CC8"/>
    <w:p w:rsidR="00000000" w:rsidRDefault="00336CC8">
      <w:pPr>
        <w:pStyle w:val="aff8"/>
        <w:rPr>
          <w:sz w:val="22"/>
          <w:szCs w:val="22"/>
        </w:rPr>
      </w:pPr>
      <w:bookmarkStart w:id="270" w:name="sub_10401"/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>Я,____________________________________________________________________</w:t>
      </w:r>
    </w:p>
    <w:bookmarkEnd w:id="270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(фамилия, имя, отчество)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Страховое свидетельство обязательного пенсионного страхования N 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Принадлежность к гражданству: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__________________________________________________,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(указывается гражданство лица, которому приостанавливается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выплата ежемесячной доплаты к пенсии)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проживающий(ая) в Российской Федерации:__________________________________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жительства 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пребывания_______________________</w:t>
      </w:r>
      <w:r>
        <w:rPr>
          <w:sz w:val="22"/>
          <w:szCs w:val="22"/>
        </w:rPr>
        <w:t>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фактического проживания______________________________________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номер</w:t>
      </w:r>
      <w:r>
        <w:rPr>
          <w:sz w:val="22"/>
          <w:szCs w:val="22"/>
        </w:rPr>
        <w:t xml:space="preserve"> телефона____________________________________________________;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проживающий (ая) за пределами Российской Федерации: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жительства на территории другого государства:________________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(указывается на русском и иностранном языках)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жительства до выезда за пределы Российской Федерации:________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9"/>
        <w:gridCol w:w="2932"/>
        <w:gridCol w:w="1967"/>
        <w:gridCol w:w="13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Наименование документа, удостоверяющего лич</w:t>
            </w:r>
            <w:r>
              <w:t>ность</w:t>
            </w:r>
          </w:p>
        </w:tc>
        <w:tc>
          <w:tcPr>
            <w:tcW w:w="6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Серия, номер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Дата выдачи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Кем выдан</w:t>
            </w:r>
          </w:p>
        </w:tc>
        <w:tc>
          <w:tcPr>
            <w:tcW w:w="6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Дата рождения</w:t>
            </w:r>
          </w:p>
        </w:tc>
        <w:tc>
          <w:tcPr>
            <w:tcW w:w="6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Место рождения</w:t>
            </w:r>
          </w:p>
        </w:tc>
        <w:tc>
          <w:tcPr>
            <w:tcW w:w="6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</w:tbl>
    <w:p w:rsidR="00000000" w:rsidRDefault="00336CC8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┌─┐      ┌─┐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Пол: │ │ муж. │ │  жен. (сделать отметку в соответствующем квадрате)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└─┘      └─┘</w:t>
      </w:r>
    </w:p>
    <w:p w:rsidR="00000000" w:rsidRDefault="00336CC8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Являюсь получателем ежемесячной доплаты к пенсии в соответствии с: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2"/>
          <w:szCs w:val="22"/>
        </w:rPr>
        <w:t>сделать отметку в соответствующем квадрате)</w:t>
      </w:r>
    </w:p>
    <w:p w:rsidR="00000000" w:rsidRDefault="00336CC8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┌─┐  </w:t>
      </w:r>
      <w:hyperlink r:id="rId76" w:history="1">
        <w:r>
          <w:rPr>
            <w:rStyle w:val="a4"/>
            <w:sz w:val="22"/>
            <w:szCs w:val="22"/>
          </w:rPr>
          <w:t>Федеральным законом</w:t>
        </w:r>
      </w:hyperlink>
      <w:r>
        <w:rPr>
          <w:sz w:val="22"/>
          <w:szCs w:val="22"/>
        </w:rPr>
        <w:t xml:space="preserve"> от 27 ноября 2001 г. N 155-ФЗ "О дополнительном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 социальном обеспечении членов летных экипажей воздушных судов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 гражданской авиации"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┌─┐  </w:t>
      </w:r>
      <w:hyperlink r:id="rId77" w:history="1">
        <w:r>
          <w:rPr>
            <w:rStyle w:val="a4"/>
            <w:sz w:val="22"/>
            <w:szCs w:val="22"/>
          </w:rPr>
          <w:t>Федеральным законом</w:t>
        </w:r>
      </w:hyperlink>
      <w:r>
        <w:rPr>
          <w:sz w:val="22"/>
          <w:szCs w:val="22"/>
        </w:rPr>
        <w:t xml:space="preserve"> от 10 мая 2010 г. N 84-ФЗ "О дополнительном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 социальном обеспечении отдельных категорий работников организаций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 угольной промышленности"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┌─┐          ┌─┐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В настоящее время │ </w:t>
      </w:r>
      <w:r>
        <w:rPr>
          <w:sz w:val="22"/>
          <w:szCs w:val="22"/>
        </w:rPr>
        <w:t>│  работаю │ │  не работаю (сделать отметку в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└─┘          └─┘              соответствующем квадрате)</w:t>
      </w:r>
    </w:p>
    <w:p w:rsidR="00000000" w:rsidRDefault="00336CC8"/>
    <w:p w:rsidR="00000000" w:rsidRDefault="00336CC8">
      <w:pPr>
        <w:pStyle w:val="aff8"/>
        <w:rPr>
          <w:sz w:val="22"/>
          <w:szCs w:val="22"/>
        </w:rPr>
      </w:pPr>
      <w:bookmarkStart w:id="271" w:name="sub_10402"/>
      <w:r>
        <w:rPr>
          <w:sz w:val="22"/>
          <w:szCs w:val="22"/>
        </w:rPr>
        <w:t>2. Представитель    (законный   представитель    недееспособного    лица,</w:t>
      </w:r>
    </w:p>
    <w:bookmarkEnd w:id="271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организация, на которую возложено исполнени</w:t>
      </w:r>
      <w:r>
        <w:rPr>
          <w:sz w:val="22"/>
          <w:szCs w:val="22"/>
        </w:rPr>
        <w:t>е обязанностей опекуна     или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попечителя, доверенное лицо) (нужное подчеркнуть)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(фамилия, имя, отчество представителя, наименование организации,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на которую возложено исполнение</w:t>
      </w:r>
      <w:r>
        <w:rPr>
          <w:sz w:val="22"/>
          <w:szCs w:val="22"/>
        </w:rPr>
        <w:t xml:space="preserve"> обязанностей опекуна или попечителя,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и фамилия, имя, отчество ее представителя)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жительства___________________________________________________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пр</w:t>
      </w:r>
      <w:r>
        <w:rPr>
          <w:sz w:val="22"/>
          <w:szCs w:val="22"/>
        </w:rPr>
        <w:t>ебывания___________________________________________________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фактического проживания 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Номер телефона___________________________________________________________</w:t>
      </w:r>
    </w:p>
    <w:p w:rsidR="00000000" w:rsidRDefault="00336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3"/>
        <w:gridCol w:w="2731"/>
        <w:gridCol w:w="2027"/>
        <w:gridCol w:w="20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Наименование документа, удостоверяющего личность представителя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Серия, номер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Дата выдачи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Кем выдан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</w:tbl>
    <w:p w:rsidR="00000000" w:rsidRDefault="00336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2352"/>
        <w:gridCol w:w="2212"/>
        <w:gridCol w:w="40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Наименование документа, подтверждающего полномочия представителя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Серия, номер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Дата выдачи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Кем выдан</w:t>
            </w:r>
          </w:p>
        </w:tc>
        <w:tc>
          <w:tcPr>
            <w:tcW w:w="8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</w:tbl>
    <w:p w:rsidR="00000000" w:rsidRDefault="00336CC8"/>
    <w:p w:rsidR="00000000" w:rsidRDefault="00336CC8">
      <w:bookmarkStart w:id="272" w:name="sub_10403"/>
      <w:r>
        <w:t>3. Прошу приостановить выплату ежемесячной доплаты к пенсии в связи с поступлением на работу, дающую право на ежемесячную доплату к пенсии, "_______"__________________ 20_____ г. (указывается дата поступления на работу).</w:t>
      </w:r>
    </w:p>
    <w:p w:rsidR="00000000" w:rsidRDefault="00336CC8">
      <w:bookmarkStart w:id="273" w:name="sub_10404"/>
      <w:bookmarkEnd w:id="272"/>
      <w:r>
        <w:t>4. Я предупрежден</w:t>
      </w:r>
      <w:r>
        <w:t>(а):</w:t>
      </w:r>
    </w:p>
    <w:bookmarkEnd w:id="273"/>
    <w:p w:rsidR="00000000" w:rsidRDefault="00336CC8">
      <w:r>
        <w:t>о необходимости безотлагательно извещать территориальный орган Пенсионного фонда Российской Федерации об обстоятельствах, влекущих за собой прекращение выплаты ежемесячной доплаты к пенсии (прекращение выплаты пенсии) или возобновление выплат</w:t>
      </w:r>
      <w:r>
        <w:t>ы ежемесячной доплаты к пенсии (оставление работы, дающей право на ежемесячную доплату к пенсии);</w:t>
      </w:r>
    </w:p>
    <w:p w:rsidR="00000000" w:rsidRDefault="00336CC8">
      <w:r>
        <w:t>об ответственности за недостоверность или необоснованность данных, на основании которых была установлена доплата к пенсии.</w:t>
      </w:r>
    </w:p>
    <w:p w:rsidR="00000000" w:rsidRDefault="00336CC8">
      <w:r>
        <w:t>В случае невыполнения указанных тре</w:t>
      </w:r>
      <w:r>
        <w:t xml:space="preserve">бований и получения в связи с этим </w:t>
      </w:r>
      <w:r>
        <w:lastRenderedPageBreak/>
        <w:t>излишних сумм доплаты к пенсии обязуюсь возместить причиненный Пенсионному фонду Российской Федерации ущерб.</w:t>
      </w:r>
    </w:p>
    <w:p w:rsidR="00000000" w:rsidRDefault="00336CC8">
      <w:bookmarkStart w:id="274" w:name="sub_10405"/>
      <w:r>
        <w:t>5. К заявлению прилагаются документы:</w:t>
      </w:r>
    </w:p>
    <w:bookmarkEnd w:id="274"/>
    <w:p w:rsidR="00000000" w:rsidRDefault="00336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91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Наименование документа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</w:tbl>
    <w:p w:rsidR="00000000" w:rsidRDefault="00336CC8"/>
    <w:p w:rsidR="00000000" w:rsidRDefault="00336CC8">
      <w:r>
        <w:t xml:space="preserve">С положениями, указанными в </w:t>
      </w:r>
      <w:hyperlink w:anchor="sub_10404" w:history="1">
        <w:r>
          <w:rPr>
            <w:rStyle w:val="a4"/>
          </w:rPr>
          <w:t>разделе 4</w:t>
        </w:r>
      </w:hyperlink>
      <w:r>
        <w:t xml:space="preserve"> настоящего заявления о приостановлении выплаты ежемесячной доплаты к пенсии, ознакомлен(а).</w:t>
      </w:r>
    </w:p>
    <w:p w:rsidR="00000000" w:rsidRDefault="00336CC8">
      <w:hyperlink w:anchor="sub_10900" w:history="1">
        <w:r>
          <w:rPr>
            <w:rStyle w:val="a4"/>
          </w:rPr>
          <w:t>Расписку-уведомление</w:t>
        </w:r>
      </w:hyperlink>
      <w:r>
        <w:t xml:space="preserve"> получил(а).</w:t>
      </w:r>
    </w:p>
    <w:p w:rsidR="00000000" w:rsidRDefault="00336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5"/>
        <w:gridCol w:w="3058"/>
        <w:gridCol w:w="44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Дата заполнения заявления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Подпись заявителя (представителя)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Расшифровка подписи (фамилия, инициалы)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</w:tbl>
    <w:p w:rsidR="00000000" w:rsidRDefault="00336CC8"/>
    <w:p w:rsidR="00000000" w:rsidRDefault="00336CC8">
      <w:pPr>
        <w:pStyle w:val="afa"/>
        <w:rPr>
          <w:color w:val="000000"/>
          <w:sz w:val="16"/>
          <w:szCs w:val="16"/>
        </w:rPr>
      </w:pPr>
      <w:bookmarkStart w:id="275" w:name="sub_10500"/>
      <w:r>
        <w:rPr>
          <w:color w:val="000000"/>
          <w:sz w:val="16"/>
          <w:szCs w:val="16"/>
        </w:rPr>
        <w:t>ГАРАНТ:</w:t>
      </w:r>
    </w:p>
    <w:bookmarkEnd w:id="275"/>
    <w:p w:rsidR="00000000" w:rsidRDefault="00336CC8">
      <w:pPr>
        <w:pStyle w:val="afa"/>
      </w:pPr>
      <w:r>
        <w:t>См. данную форму в редакторе MS-Word</w:t>
      </w:r>
    </w:p>
    <w:p w:rsidR="00000000" w:rsidRDefault="00336CC8">
      <w:pPr>
        <w:ind w:firstLine="698"/>
        <w:jc w:val="right"/>
      </w:pPr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p w:rsidR="00000000" w:rsidRDefault="00336CC8"/>
    <w:p w:rsidR="00000000" w:rsidRDefault="00336CC8">
      <w:pPr>
        <w:ind w:firstLine="698"/>
        <w:jc w:val="right"/>
      </w:pPr>
      <w:r>
        <w:rPr>
          <w:rStyle w:val="a3"/>
        </w:rPr>
        <w:t>Форма</w:t>
      </w:r>
    </w:p>
    <w:p w:rsidR="00000000" w:rsidRDefault="00336CC8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(наименование территориального органа Пенсионного фонда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Российской Федерации)</w:t>
      </w:r>
    </w:p>
    <w:p w:rsidR="00000000" w:rsidRDefault="00336CC8"/>
    <w:p w:rsidR="00000000" w:rsidRDefault="00336CC8">
      <w:pPr>
        <w:pStyle w:val="1"/>
      </w:pPr>
      <w:r>
        <w:t>ЗАЯВЛЕНИЕ</w:t>
      </w:r>
      <w:r>
        <w:br/>
        <w:t>О ВОЗОБНОВЛЕНИИ ВЫПЛАТЫ ЕЖЕМЕСЯЧНОЙ ДОПЛАТЫ К ПЕНСИИ</w:t>
      </w:r>
    </w:p>
    <w:p w:rsidR="00000000" w:rsidRDefault="00336CC8"/>
    <w:p w:rsidR="00000000" w:rsidRDefault="00336CC8">
      <w:pPr>
        <w:pStyle w:val="aff8"/>
        <w:rPr>
          <w:sz w:val="22"/>
          <w:szCs w:val="22"/>
        </w:rPr>
      </w:pPr>
      <w:bookmarkStart w:id="276" w:name="sub_10501"/>
      <w:r>
        <w:rPr>
          <w:sz w:val="22"/>
          <w:szCs w:val="22"/>
        </w:rPr>
        <w:t>1. Я,___________________________________</w:t>
      </w:r>
      <w:r>
        <w:rPr>
          <w:sz w:val="22"/>
          <w:szCs w:val="22"/>
        </w:rPr>
        <w:t>_________________________________</w:t>
      </w:r>
    </w:p>
    <w:bookmarkEnd w:id="276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(фамилия, имя, отчество)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Страховое свидетельство обязательного пенсионного страхования N 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Принадлежность к гражданству: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__________________,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(указывается гражданство лица, которому возобновляется выплата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ежемесячной доплаты к пенсии)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проживающий(ая) в Российской Федерации: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жительства 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пребывания___________________________________________________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фактического проживания_______</w:t>
      </w:r>
      <w:r>
        <w:rPr>
          <w:sz w:val="22"/>
          <w:szCs w:val="22"/>
        </w:rPr>
        <w:t>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номер телефона_________________________________________________________;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проживающий (ая) за пределами Российской Федерации: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жительства на</w:t>
      </w:r>
      <w:r>
        <w:rPr>
          <w:sz w:val="22"/>
          <w:szCs w:val="22"/>
        </w:rPr>
        <w:t xml:space="preserve"> территории другого государства:________________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(указывается на русском и иностранном языках)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адрес места жительства до выезда за пределы Российской Федерации:________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________________________________________________________________________</w:t>
      </w:r>
    </w:p>
    <w:p w:rsidR="00000000" w:rsidRDefault="00336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2"/>
        <w:gridCol w:w="2651"/>
        <w:gridCol w:w="2192"/>
        <w:gridCol w:w="16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Наименование документа, удостоверяющего личность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Серия, номер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Дата выдачи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Кем выдан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Дата рождения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Место рождения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</w:tbl>
    <w:p w:rsidR="00000000" w:rsidRDefault="00336CC8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┌─┐      ┌─┐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Пол: │ │ муж. │ │  жен. (сделать отметк</w:t>
      </w:r>
      <w:r>
        <w:rPr>
          <w:sz w:val="22"/>
          <w:szCs w:val="22"/>
        </w:rPr>
        <w:t>у в соответствующем квадрате)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└─┘      └─┘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┌─┐          ┌─┐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В настоящее время │ │  работаю │ │  не работаю (сделать отметку в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└─┘          └─┘              соответствующем квадрате)</w:t>
      </w:r>
    </w:p>
    <w:p w:rsidR="00000000" w:rsidRDefault="00336CC8">
      <w:pPr>
        <w:pStyle w:val="aff8"/>
        <w:rPr>
          <w:sz w:val="22"/>
          <w:szCs w:val="22"/>
        </w:rPr>
      </w:pPr>
      <w:bookmarkStart w:id="277" w:name="sub_10502"/>
      <w:r>
        <w:rPr>
          <w:sz w:val="22"/>
          <w:szCs w:val="22"/>
        </w:rPr>
        <w:t>2. Представитель   (зако</w:t>
      </w:r>
      <w:r>
        <w:rPr>
          <w:sz w:val="22"/>
          <w:szCs w:val="22"/>
        </w:rPr>
        <w:t>нный   представитель      недееспособного   лица,</w:t>
      </w:r>
    </w:p>
    <w:bookmarkEnd w:id="277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организация, на которую возложено исполнение обязанностей опекуна     или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попечителя, доверенное лицо) (нужное подчеркнуть)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(фамилия, имя, отчество представителя, наименование организации,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на которую возложено исполнение обязанностей опекуна или попечителя,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и фамилия, имя, отчество ее представителя)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жительства______________________________________</w:t>
      </w:r>
      <w:r>
        <w:rPr>
          <w:sz w:val="22"/>
          <w:szCs w:val="22"/>
        </w:rPr>
        <w:t>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пребывания___________________________________________________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фактического п</w:t>
      </w:r>
      <w:r>
        <w:rPr>
          <w:sz w:val="22"/>
          <w:szCs w:val="22"/>
        </w:rPr>
        <w:t>роживания 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Номер телефона___________________________________________________________</w:t>
      </w:r>
    </w:p>
    <w:p w:rsidR="00000000" w:rsidRDefault="00336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4"/>
        <w:gridCol w:w="3000"/>
        <w:gridCol w:w="2057"/>
        <w:gridCol w:w="19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Наименование документа, удостоверяющего личность пред</w:t>
            </w:r>
            <w:r>
              <w:t>ставителя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Серия, номер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Дата выдачи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Кем выдан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</w:tbl>
    <w:p w:rsidR="00000000" w:rsidRDefault="00336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2366"/>
        <w:gridCol w:w="2053"/>
        <w:gridCol w:w="41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Наименование документа, подтверждающего полномочия представителя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Серия, номер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Дата выдачи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Кем выдан</w:t>
            </w:r>
          </w:p>
        </w:tc>
        <w:tc>
          <w:tcPr>
            <w:tcW w:w="8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</w:tbl>
    <w:p w:rsidR="00000000" w:rsidRDefault="00336CC8"/>
    <w:p w:rsidR="00000000" w:rsidRDefault="00336CC8">
      <w:pPr>
        <w:pStyle w:val="aff8"/>
        <w:rPr>
          <w:sz w:val="22"/>
          <w:szCs w:val="22"/>
        </w:rPr>
      </w:pPr>
      <w:bookmarkStart w:id="278" w:name="sub_10503"/>
      <w:r>
        <w:rPr>
          <w:sz w:val="22"/>
          <w:szCs w:val="22"/>
        </w:rPr>
        <w:t>3. Прошу возобновить выплату ежемесячной доплаты к пенсии в  соответствии</w:t>
      </w:r>
    </w:p>
    <w:bookmarkEnd w:id="278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с: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(сделать отметку в соответствующем квадрате)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┌─┐  </w:t>
      </w:r>
      <w:hyperlink r:id="rId78" w:history="1">
        <w:r>
          <w:rPr>
            <w:rStyle w:val="a4"/>
            <w:sz w:val="22"/>
            <w:szCs w:val="22"/>
          </w:rPr>
          <w:t>Федеральным законом</w:t>
        </w:r>
      </w:hyperlink>
      <w:r>
        <w:rPr>
          <w:sz w:val="22"/>
          <w:szCs w:val="22"/>
        </w:rPr>
        <w:t xml:space="preserve"> от 27 ноября 2001 г. N 155-ФЗ "О дополнительном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 социальном обеспечении членов летных экипажей воздушных судов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 гражданской авиации"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┌─┐  </w:t>
      </w:r>
      <w:hyperlink r:id="rId79" w:history="1">
        <w:r>
          <w:rPr>
            <w:rStyle w:val="a4"/>
            <w:sz w:val="22"/>
            <w:szCs w:val="22"/>
          </w:rPr>
          <w:t>Федеральным законом</w:t>
        </w:r>
      </w:hyperlink>
      <w:r>
        <w:rPr>
          <w:sz w:val="22"/>
          <w:szCs w:val="22"/>
        </w:rPr>
        <w:t xml:space="preserve"> от 10 мая 2010 г. N 84-ФЗ "О дополнительном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 социальном обеспечении отдельных категорий работников организаций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 угольной промышленности"</w:t>
      </w:r>
    </w:p>
    <w:p w:rsidR="00000000" w:rsidRDefault="00336CC8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в связи с оставлением работы, дающей   право на е</w:t>
      </w:r>
      <w:r>
        <w:rPr>
          <w:sz w:val="22"/>
          <w:szCs w:val="22"/>
        </w:rPr>
        <w:t>жемесячную доплату     к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пенсии, "___"_______________20___г. (указывается дата оставления работы).</w:t>
      </w:r>
    </w:p>
    <w:p w:rsidR="00000000" w:rsidRDefault="00336CC8"/>
    <w:p w:rsidR="00000000" w:rsidRDefault="00336CC8">
      <w:bookmarkStart w:id="279" w:name="sub_10504"/>
      <w:r>
        <w:t>4. Я предупрежден(а):</w:t>
      </w:r>
    </w:p>
    <w:bookmarkEnd w:id="279"/>
    <w:p w:rsidR="00000000" w:rsidRDefault="00336CC8">
      <w:r>
        <w:t>о необходимости безотлагательно извещать территориальный орган Пенсионного фонда Российской Федерации об обстоятельствах, влекущих за собой прекращение (прекращение выплаты пенсии) или приостановление выплаты ежемесячной доплаты к пенсии (поступление на ра</w:t>
      </w:r>
      <w:r>
        <w:t>боту, дающую право на доплату к пенсии);</w:t>
      </w:r>
    </w:p>
    <w:p w:rsidR="00000000" w:rsidRDefault="00336CC8">
      <w:r>
        <w:t>об ответственности за недостоверность или необоснованность данных, на основании которых была установлена доплата к пенсии.</w:t>
      </w:r>
    </w:p>
    <w:p w:rsidR="00000000" w:rsidRDefault="00336CC8">
      <w:r>
        <w:t xml:space="preserve">В случае невыполнения указанных требований и получения в связи с этим излишних сумм доплаты </w:t>
      </w:r>
      <w:r>
        <w:t>к пенсии обязуюсь возместить причиненный Пенсионному фонду Российской Федерации ущерб.</w:t>
      </w:r>
    </w:p>
    <w:p w:rsidR="00000000" w:rsidRDefault="00336CC8">
      <w:bookmarkStart w:id="280" w:name="sub_10505"/>
      <w:r>
        <w:t>5. К заявлению прилагаются документы:</w:t>
      </w:r>
    </w:p>
    <w:bookmarkEnd w:id="280"/>
    <w:p w:rsidR="00000000" w:rsidRDefault="00336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95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Наименование документа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</w:tbl>
    <w:p w:rsidR="00000000" w:rsidRDefault="00336CC8"/>
    <w:p w:rsidR="00000000" w:rsidRDefault="00336CC8">
      <w:r>
        <w:t xml:space="preserve">С положениями, указанными в </w:t>
      </w:r>
      <w:hyperlink w:anchor="sub_10504" w:history="1">
        <w:r>
          <w:rPr>
            <w:rStyle w:val="a4"/>
          </w:rPr>
          <w:t>разделе 4</w:t>
        </w:r>
      </w:hyperlink>
      <w:r>
        <w:t xml:space="preserve"> настоящего заявления о возобновлении выплаты ежемесячной доплаты к пенсии, ознакомлен(а).</w:t>
      </w:r>
    </w:p>
    <w:p w:rsidR="00000000" w:rsidRDefault="00336CC8">
      <w:hyperlink w:anchor="sub_10900" w:history="1">
        <w:r>
          <w:rPr>
            <w:rStyle w:val="a4"/>
          </w:rPr>
          <w:t>Расписку-уведомление</w:t>
        </w:r>
      </w:hyperlink>
      <w:r>
        <w:t xml:space="preserve"> получил(а).</w:t>
      </w:r>
    </w:p>
    <w:p w:rsidR="00000000" w:rsidRDefault="00336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1"/>
        <w:gridCol w:w="3086"/>
        <w:gridCol w:w="44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Дата заполнения заявления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Подпись гражданина (представителя)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Расшифровка подписи (фамилия, инициалы)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</w:tbl>
    <w:p w:rsidR="00000000" w:rsidRDefault="00336CC8"/>
    <w:p w:rsidR="00000000" w:rsidRDefault="00336CC8">
      <w:pPr>
        <w:pStyle w:val="afa"/>
        <w:rPr>
          <w:color w:val="000000"/>
          <w:sz w:val="16"/>
          <w:szCs w:val="16"/>
        </w:rPr>
      </w:pPr>
      <w:bookmarkStart w:id="281" w:name="sub_10600"/>
      <w:r>
        <w:rPr>
          <w:color w:val="000000"/>
          <w:sz w:val="16"/>
          <w:szCs w:val="16"/>
        </w:rPr>
        <w:t>ГАРАНТ:</w:t>
      </w:r>
    </w:p>
    <w:bookmarkEnd w:id="281"/>
    <w:p w:rsidR="00000000" w:rsidRDefault="00336CC8">
      <w:pPr>
        <w:pStyle w:val="afa"/>
      </w:pPr>
      <w:r>
        <w:t>См. данную форму в редакторе MS-Word</w:t>
      </w:r>
    </w:p>
    <w:p w:rsidR="00000000" w:rsidRDefault="00336CC8">
      <w:pPr>
        <w:ind w:firstLine="698"/>
        <w:jc w:val="right"/>
      </w:pPr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p w:rsidR="00000000" w:rsidRDefault="00336CC8"/>
    <w:p w:rsidR="00000000" w:rsidRDefault="00336CC8">
      <w:pPr>
        <w:ind w:firstLine="698"/>
        <w:jc w:val="right"/>
      </w:pPr>
      <w:r>
        <w:rPr>
          <w:rStyle w:val="a3"/>
        </w:rPr>
        <w:t>Форма</w:t>
      </w:r>
    </w:p>
    <w:p w:rsidR="00000000" w:rsidRDefault="00336CC8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территориальног</w:t>
      </w:r>
      <w:r>
        <w:rPr>
          <w:sz w:val="22"/>
          <w:szCs w:val="22"/>
        </w:rPr>
        <w:t>о органа Пенсионного фонда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Российской Федерации)</w:t>
      </w:r>
    </w:p>
    <w:p w:rsidR="00000000" w:rsidRDefault="00336CC8"/>
    <w:p w:rsidR="00000000" w:rsidRDefault="00336CC8">
      <w:pPr>
        <w:pStyle w:val="1"/>
      </w:pPr>
      <w:r>
        <w:t>ЗАЯВЛЕНИЕ</w:t>
      </w:r>
      <w:r>
        <w:br/>
        <w:t>О ДОБРОВОЛЬНОМ ВОЗМЕЩЕНИИ ИЗЛИШНЕ ПОЛУЧЕННЫХ СУММ ЕЖЕМЕСЯЧНОЙ ДОПЛАТЫ К ПЕНСИИ</w:t>
      </w:r>
    </w:p>
    <w:p w:rsidR="00000000" w:rsidRDefault="00336CC8"/>
    <w:p w:rsidR="00000000" w:rsidRDefault="00336CC8">
      <w:pPr>
        <w:pStyle w:val="aff8"/>
        <w:rPr>
          <w:sz w:val="22"/>
          <w:szCs w:val="22"/>
        </w:rPr>
      </w:pPr>
      <w:bookmarkStart w:id="282" w:name="sub_10601"/>
      <w:r>
        <w:rPr>
          <w:sz w:val="22"/>
          <w:szCs w:val="22"/>
        </w:rPr>
        <w:t>1. Я,____________________________________________________________________</w:t>
      </w:r>
    </w:p>
    <w:bookmarkEnd w:id="282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(фамилия, имя, отчество)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Страховое свидетельство обязательного пенсионного страхования N 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Принадлежность к гражданству: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________________________________________________________________________,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(указывается г</w:t>
      </w:r>
      <w:r>
        <w:rPr>
          <w:sz w:val="22"/>
          <w:szCs w:val="22"/>
        </w:rPr>
        <w:t>ражданство лица, которому установлена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ежемесячная доплата к пенсии)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проживающий(ая) в Российской Федерации: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жительства 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пребывания___________________________________________________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фактического проживания______________________________________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номер телефона___________________________________________________________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проживающий (ая) за пределами Российской Федерации: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жительства на территории другого государства:____________</w:t>
      </w:r>
      <w:r>
        <w:rPr>
          <w:sz w:val="22"/>
          <w:szCs w:val="22"/>
        </w:rPr>
        <w:t>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(указывается на русском и иностранном языках)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жительства до выезда за пределы Российской Федерации:________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</w:t>
      </w:r>
    </w:p>
    <w:p w:rsidR="00000000" w:rsidRDefault="00336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2501"/>
        <w:gridCol w:w="2232"/>
        <w:gridCol w:w="15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Наименование документа, удостоверяющего личность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Серия, номер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Дата выдачи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Кем выдан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Дата рождения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Место рождения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</w:tbl>
    <w:p w:rsidR="00000000" w:rsidRDefault="00336CC8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┌─┐      ┌─┐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Пол: │ │ муж. │ │  жен. (сделать отметку в соответствующем квадрате)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└─┘      └─┘</w:t>
      </w:r>
    </w:p>
    <w:p w:rsidR="00000000" w:rsidRDefault="00336CC8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Являюсь получателем ежемесячной доплаты к пенсии в соответствии с: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(сделать отметку в соответствующем квадрате)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┌─┐  </w:t>
      </w:r>
      <w:hyperlink r:id="rId80" w:history="1">
        <w:r>
          <w:rPr>
            <w:rStyle w:val="a4"/>
            <w:sz w:val="22"/>
            <w:szCs w:val="22"/>
          </w:rPr>
          <w:t>Федеральным законом</w:t>
        </w:r>
      </w:hyperlink>
      <w:r>
        <w:rPr>
          <w:sz w:val="22"/>
          <w:szCs w:val="22"/>
        </w:rPr>
        <w:t xml:space="preserve"> от 27 ноября 2001 г. N 155-ФЗ "О дополнительном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 социальном обеспечении членов лет</w:t>
      </w:r>
      <w:r>
        <w:rPr>
          <w:sz w:val="22"/>
          <w:szCs w:val="22"/>
        </w:rPr>
        <w:t>ных экипажей воздушный судов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 гражданской авиации"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┌─┐  </w:t>
      </w:r>
      <w:hyperlink r:id="rId81" w:history="1">
        <w:r>
          <w:rPr>
            <w:rStyle w:val="a4"/>
            <w:sz w:val="22"/>
            <w:szCs w:val="22"/>
          </w:rPr>
          <w:t>Федеральным законом</w:t>
        </w:r>
      </w:hyperlink>
      <w:r>
        <w:rPr>
          <w:sz w:val="22"/>
          <w:szCs w:val="22"/>
        </w:rPr>
        <w:t xml:space="preserve"> от 10 мая 2010 г. N 84-ФЗ "О дополнительном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 социальном обеспечении отдельных категорий работников организаций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 угольной промышленно</w:t>
      </w:r>
      <w:r>
        <w:rPr>
          <w:sz w:val="22"/>
          <w:szCs w:val="22"/>
        </w:rPr>
        <w:t>сти"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┌─┐          ┌─┐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В настоящее время │ │  работаю │ │  не работаю (сделать отметку в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└─┘          └─┘              соответствующем квадрате)</w:t>
      </w:r>
    </w:p>
    <w:p w:rsidR="00000000" w:rsidRDefault="00336CC8"/>
    <w:p w:rsidR="00000000" w:rsidRDefault="00336CC8">
      <w:pPr>
        <w:pStyle w:val="aff8"/>
        <w:rPr>
          <w:sz w:val="22"/>
          <w:szCs w:val="22"/>
        </w:rPr>
      </w:pPr>
      <w:bookmarkStart w:id="283" w:name="sub_10602"/>
      <w:r>
        <w:rPr>
          <w:sz w:val="22"/>
          <w:szCs w:val="22"/>
        </w:rPr>
        <w:t xml:space="preserve">2. Представитель   (законный    представитель    недееспособного  </w:t>
      </w:r>
      <w:r>
        <w:rPr>
          <w:sz w:val="22"/>
          <w:szCs w:val="22"/>
        </w:rPr>
        <w:t xml:space="preserve">  лица,</w:t>
      </w:r>
    </w:p>
    <w:bookmarkEnd w:id="283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организация, на которую возложено исполнение обязанностей  опекуна    или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попечителя, доверенное лицо) (нужное подчеркнуть)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(фамилия, имя, отчество представителя,</w:t>
      </w:r>
      <w:r>
        <w:rPr>
          <w:sz w:val="22"/>
          <w:szCs w:val="22"/>
        </w:rPr>
        <w:t xml:space="preserve"> наименование организации,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на которую возложено исполнение обязанностей опекуна или попечителя,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и фамилия, имя, отчество ее представителя)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жительства___________________________________________________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пребывания___________________________________________________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фактического проживания________________________________</w:t>
      </w:r>
      <w:r>
        <w:rPr>
          <w:sz w:val="22"/>
          <w:szCs w:val="22"/>
        </w:rPr>
        <w:t>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Номер телефона___________________________________________________________</w:t>
      </w:r>
    </w:p>
    <w:p w:rsidR="00000000" w:rsidRDefault="00336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5"/>
        <w:gridCol w:w="2399"/>
        <w:gridCol w:w="2351"/>
        <w:gridCol w:w="2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Наименование документа, удостоверяющего личность представителя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Серия, номер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Дата выдачи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Кем выдан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</w:tbl>
    <w:p w:rsidR="00000000" w:rsidRDefault="00336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7"/>
        <w:gridCol w:w="2366"/>
        <w:gridCol w:w="2515"/>
        <w:gridCol w:w="36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Наименование документа, подтверждающего полномочия представителя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Серия, номер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Дата выдачи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Кем выдан</w:t>
            </w:r>
          </w:p>
        </w:tc>
        <w:tc>
          <w:tcPr>
            <w:tcW w:w="8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</w:tbl>
    <w:p w:rsidR="00000000" w:rsidRDefault="00336CC8"/>
    <w:p w:rsidR="00000000" w:rsidRDefault="00336CC8">
      <w:pPr>
        <w:pStyle w:val="aff8"/>
        <w:rPr>
          <w:sz w:val="22"/>
          <w:szCs w:val="22"/>
        </w:rPr>
      </w:pPr>
      <w:bookmarkStart w:id="284" w:name="sub_10603"/>
      <w:r>
        <w:rPr>
          <w:sz w:val="22"/>
          <w:szCs w:val="22"/>
        </w:rPr>
        <w:t>3. Прошу производить удержания из доплаты к пенсии с "___"_________20__г.</w:t>
      </w:r>
    </w:p>
    <w:bookmarkEnd w:id="284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(указать дату)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 в размере_____________% (сделать отметку в соответствующем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                            квадрате)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 в сумме__________руб. ________коп.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в счет погашения излишне полученных сумм доплаты к пенсии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_____________________руб._____________________коп.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(указывается излишне полученная сумма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дополнительного материального обеспечения)</w:t>
      </w:r>
    </w:p>
    <w:p w:rsidR="00000000" w:rsidRDefault="00336CC8"/>
    <w:p w:rsidR="00000000" w:rsidRDefault="00336CC8">
      <w:bookmarkStart w:id="285" w:name="sub_10604"/>
      <w:r>
        <w:t>4. Я предупрежден(а):</w:t>
      </w:r>
    </w:p>
    <w:bookmarkEnd w:id="285"/>
    <w:p w:rsidR="00000000" w:rsidRDefault="00336CC8">
      <w:r>
        <w:t>о необходимости безотлаг</w:t>
      </w:r>
      <w:r>
        <w:t>ательно извещать территориальный орган Пенсионного фонда Российской Федерации об обстоятельствах, влекущих за собой прекращение (прекращение выплаты пенсии), восстановление (получение пенсии), приостановление (поступление на работу, дающую право на ежемеся</w:t>
      </w:r>
      <w:r>
        <w:t>чную доплату к пенсии) или возобновление (оставление работы, дающей право на доплату к пенсии) выплаты ежемесячной доплаты к пенсии;</w:t>
      </w:r>
    </w:p>
    <w:p w:rsidR="00000000" w:rsidRDefault="00336CC8">
      <w:r>
        <w:t>об ответственности за недостоверность или необоснованность данных, на основании которых была установлена доплата к пенсии.</w:t>
      </w:r>
    </w:p>
    <w:p w:rsidR="00000000" w:rsidRDefault="00336CC8">
      <w:r>
        <w:t>В случае невыполнения указанных требований и получения в связи с этим излишних сумм доплаты к пенсии обязуюсь возместить причиненный Пенсионному фонду Российской Федерации ущерб.</w:t>
      </w:r>
    </w:p>
    <w:p w:rsidR="00000000" w:rsidRDefault="00336CC8">
      <w:bookmarkStart w:id="286" w:name="sub_10605"/>
      <w:r>
        <w:t>5. К заявлению прилагаются документы:</w:t>
      </w:r>
    </w:p>
    <w:bookmarkEnd w:id="286"/>
    <w:p w:rsidR="00000000" w:rsidRDefault="00336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9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N п/п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Наименование документа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</w:tbl>
    <w:p w:rsidR="00000000" w:rsidRDefault="00336CC8"/>
    <w:p w:rsidR="00000000" w:rsidRDefault="00336CC8">
      <w:r>
        <w:t xml:space="preserve">С положениями, указанными в </w:t>
      </w:r>
      <w:hyperlink w:anchor="sub_10604" w:history="1">
        <w:r>
          <w:rPr>
            <w:rStyle w:val="a4"/>
          </w:rPr>
          <w:t>разделе 4</w:t>
        </w:r>
      </w:hyperlink>
      <w:r>
        <w:t xml:space="preserve"> настоящего заявления о добровольном возмещении излишне полученных сумм ежемесячной доплаты к пенсии, ознакомлен(а).</w:t>
      </w:r>
    </w:p>
    <w:p w:rsidR="00000000" w:rsidRDefault="00336CC8">
      <w:hyperlink w:anchor="sub_10900" w:history="1">
        <w:r>
          <w:rPr>
            <w:rStyle w:val="a4"/>
          </w:rPr>
          <w:t>Расписку-уведомление</w:t>
        </w:r>
      </w:hyperlink>
      <w:r>
        <w:t xml:space="preserve"> получил(а).</w:t>
      </w:r>
    </w:p>
    <w:p w:rsidR="00000000" w:rsidRDefault="00336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6"/>
        <w:gridCol w:w="3082"/>
        <w:gridCol w:w="45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Дата заполнения заявления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Подпись гражданина (его представителя)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Расшифровка подписи (фамилия, инициалы)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</w:tbl>
    <w:p w:rsidR="00000000" w:rsidRDefault="00336CC8"/>
    <w:p w:rsidR="00000000" w:rsidRDefault="00336CC8">
      <w:pPr>
        <w:pStyle w:val="afa"/>
        <w:rPr>
          <w:color w:val="000000"/>
          <w:sz w:val="16"/>
          <w:szCs w:val="16"/>
        </w:rPr>
      </w:pPr>
      <w:bookmarkStart w:id="287" w:name="sub_10700"/>
      <w:r>
        <w:rPr>
          <w:color w:val="000000"/>
          <w:sz w:val="16"/>
          <w:szCs w:val="16"/>
        </w:rPr>
        <w:t>ГАРАНТ:</w:t>
      </w:r>
    </w:p>
    <w:bookmarkEnd w:id="287"/>
    <w:p w:rsidR="00000000" w:rsidRDefault="00336CC8">
      <w:pPr>
        <w:pStyle w:val="afa"/>
      </w:pPr>
      <w:r>
        <w:t>См. данную форму в редакторе MS-Word</w:t>
      </w:r>
    </w:p>
    <w:p w:rsidR="00000000" w:rsidRDefault="00336CC8">
      <w:pPr>
        <w:ind w:firstLine="698"/>
        <w:jc w:val="right"/>
      </w:pPr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</w:t>
        </w:r>
        <w:r>
          <w:rPr>
            <w:rStyle w:val="a4"/>
          </w:rPr>
          <w:t>истративному регламенту</w:t>
        </w:r>
      </w:hyperlink>
    </w:p>
    <w:p w:rsidR="00000000" w:rsidRDefault="00336CC8"/>
    <w:p w:rsidR="00000000" w:rsidRDefault="00336CC8">
      <w:pPr>
        <w:ind w:firstLine="698"/>
        <w:jc w:val="right"/>
      </w:pPr>
      <w:r>
        <w:rPr>
          <w:rStyle w:val="a3"/>
        </w:rPr>
        <w:t>Форма</w:t>
      </w:r>
    </w:p>
    <w:p w:rsidR="00000000" w:rsidRDefault="00336CC8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территориального органа Пенсионного фонда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Российской Федерации)</w:t>
      </w:r>
    </w:p>
    <w:p w:rsidR="00000000" w:rsidRDefault="00336CC8"/>
    <w:p w:rsidR="00000000" w:rsidRDefault="00336CC8">
      <w:pPr>
        <w:pStyle w:val="1"/>
      </w:pPr>
      <w:r>
        <w:t>ЗАЯВЛЕНИЕ</w:t>
      </w:r>
      <w:r>
        <w:br/>
      </w:r>
      <w:r>
        <w:t>О ПРЕКРАЩЕНИИ ВЫПЛАТЫ ЕЖЕМЕСЯЧНОЙ ДОПЛАТЫ К ПЕНСИИ</w:t>
      </w:r>
    </w:p>
    <w:p w:rsidR="00000000" w:rsidRDefault="00336CC8"/>
    <w:p w:rsidR="00000000" w:rsidRDefault="00336CC8">
      <w:pPr>
        <w:pStyle w:val="aff8"/>
        <w:rPr>
          <w:sz w:val="22"/>
          <w:szCs w:val="22"/>
        </w:rPr>
      </w:pPr>
      <w:bookmarkStart w:id="288" w:name="sub_10701"/>
      <w:r>
        <w:rPr>
          <w:sz w:val="22"/>
          <w:szCs w:val="22"/>
        </w:rPr>
        <w:t>1. Я,____________________________________________________________________</w:t>
      </w:r>
    </w:p>
    <w:bookmarkEnd w:id="288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(фамилия, имя, отчество)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Страховое свидетельство обязательного пенсионного страхования N _</w:t>
      </w:r>
      <w:r>
        <w:rPr>
          <w:sz w:val="22"/>
          <w:szCs w:val="22"/>
        </w:rPr>
        <w:t>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Принадлежность к гражданству: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(указывается гражданство лица, которому прекращается выплата ежемесячной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доплаты к пенсии)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проживающий(ая) в Российской</w:t>
      </w:r>
      <w:r>
        <w:rPr>
          <w:sz w:val="22"/>
          <w:szCs w:val="22"/>
        </w:rPr>
        <w:t xml:space="preserve"> Федерации: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жительства___________________________________________________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пребывания___________________________________________________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фактического проживания______________________________________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номер телефона__________________________________________</w:t>
      </w:r>
      <w:r>
        <w:rPr>
          <w:sz w:val="22"/>
          <w:szCs w:val="22"/>
        </w:rPr>
        <w:t>________;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проживающий (ая) за пределами Российской Федерации: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жительства на территории другого государства:________________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(указывается на русском и иностр</w:t>
      </w:r>
      <w:r>
        <w:rPr>
          <w:sz w:val="22"/>
          <w:szCs w:val="22"/>
        </w:rPr>
        <w:t>анном языках)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жительства до выезда за пределы Российской Федерации:</w:t>
      </w:r>
    </w:p>
    <w:p w:rsidR="00000000" w:rsidRDefault="00336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4"/>
        <w:gridCol w:w="1857"/>
        <w:gridCol w:w="2191"/>
        <w:gridCol w:w="21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Наименование документа, удостоверяющего личность</w:t>
            </w: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Серия, номер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Дата выдачи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Кем выдан</w:t>
            </w: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Дата рождения</w:t>
            </w: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Место рождения</w:t>
            </w: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</w:tbl>
    <w:p w:rsidR="00000000" w:rsidRDefault="00336CC8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┌─┐      ┌─┐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Пол: │ │ муж. │ │  жен. (сделать отметку в соответствующем квадрате)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└─┘      └─┘</w:t>
      </w:r>
    </w:p>
    <w:p w:rsidR="00000000" w:rsidRDefault="00336CC8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Являюсь получателем ежемесячной доплаты к пенсии в соответствии с: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(сделать отметку в соответствующем квадрате)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┌─┐ </w:t>
      </w:r>
      <w:r>
        <w:rPr>
          <w:sz w:val="22"/>
          <w:szCs w:val="22"/>
        </w:rPr>
        <w:t xml:space="preserve"> </w:t>
      </w:r>
      <w:hyperlink r:id="rId82" w:history="1">
        <w:r>
          <w:rPr>
            <w:rStyle w:val="a4"/>
            <w:sz w:val="22"/>
            <w:szCs w:val="22"/>
          </w:rPr>
          <w:t>Федеральным законом</w:t>
        </w:r>
      </w:hyperlink>
      <w:r>
        <w:rPr>
          <w:sz w:val="22"/>
          <w:szCs w:val="22"/>
        </w:rPr>
        <w:t xml:space="preserve"> от 27 ноября 2001 г. N 155-ФЗ "О дополнительном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 социальном обеспечении членов летных экипажей воздушных судов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 гражданской авиации"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┌─┐  </w:t>
      </w:r>
      <w:hyperlink r:id="rId83" w:history="1">
        <w:r>
          <w:rPr>
            <w:rStyle w:val="a4"/>
            <w:sz w:val="22"/>
            <w:szCs w:val="22"/>
          </w:rPr>
          <w:t>Федеральным законом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от 10 мая 2010 г. N 84-ФЗ "О дополнительном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 социальном обеспечении отдельных категорий работников организаций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 угольной промышленности"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┌─┐          ┌─┐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В настоящее время │ │  работаю │ │  не работаю (сделать отметку в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└─┘          └─┘              соответствующем квадрате)</w:t>
      </w:r>
    </w:p>
    <w:p w:rsidR="00000000" w:rsidRDefault="00336CC8"/>
    <w:p w:rsidR="00000000" w:rsidRDefault="00336CC8">
      <w:pPr>
        <w:pStyle w:val="aff8"/>
        <w:rPr>
          <w:sz w:val="22"/>
          <w:szCs w:val="22"/>
        </w:rPr>
      </w:pPr>
      <w:bookmarkStart w:id="289" w:name="sub_10702"/>
      <w:r>
        <w:rPr>
          <w:sz w:val="22"/>
          <w:szCs w:val="22"/>
        </w:rPr>
        <w:t>2. Представитель  (законный   представитель     несовершеннолетнего   или</w:t>
      </w:r>
    </w:p>
    <w:bookmarkEnd w:id="289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недееспособного лица,    организация,   на которую возложено   исполнение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обязанностей опекуна или </w:t>
      </w:r>
      <w:r>
        <w:rPr>
          <w:sz w:val="22"/>
          <w:szCs w:val="22"/>
        </w:rPr>
        <w:t>попечителя, доверенное лицо)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(нужное подчеркнуть)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(фамилия, имя, отчество представителя, наименование организации,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на которую возложено исполнение обязанностей опекуна или попе</w:t>
      </w:r>
      <w:r>
        <w:rPr>
          <w:sz w:val="22"/>
          <w:szCs w:val="22"/>
        </w:rPr>
        <w:t>чителя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и фамилия, имя, отчество ее представителя)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жительства___________________________________________________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пребывания ____________________</w:t>
      </w:r>
      <w:r>
        <w:rPr>
          <w:sz w:val="22"/>
          <w:szCs w:val="22"/>
        </w:rPr>
        <w:t>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фактического проживания 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Юри</w:t>
      </w:r>
      <w:r>
        <w:rPr>
          <w:sz w:val="22"/>
          <w:szCs w:val="22"/>
        </w:rPr>
        <w:t>дический адрес организации 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Номер телефона __________________________________________________________</w:t>
      </w:r>
    </w:p>
    <w:p w:rsidR="00000000" w:rsidRDefault="00336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2"/>
        <w:gridCol w:w="2491"/>
        <w:gridCol w:w="2518"/>
        <w:gridCol w:w="21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Наименование документа, удостоверяющ</w:t>
            </w:r>
            <w:r>
              <w:t>его личность представителя</w:t>
            </w:r>
          </w:p>
        </w:tc>
        <w:tc>
          <w:tcPr>
            <w:tcW w:w="7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Серия, номер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Дата выдачи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Кем выдан</w:t>
            </w:r>
          </w:p>
        </w:tc>
        <w:tc>
          <w:tcPr>
            <w:tcW w:w="7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</w:tbl>
    <w:p w:rsidR="00000000" w:rsidRDefault="00336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2366"/>
        <w:gridCol w:w="1965"/>
        <w:gridCol w:w="4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Наименование документа, подтверждающего полномочия представителя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Серия, номер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Дата выдачи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Кем выдан</w:t>
            </w:r>
          </w:p>
        </w:tc>
        <w:tc>
          <w:tcPr>
            <w:tcW w:w="8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</w:tbl>
    <w:p w:rsidR="00000000" w:rsidRDefault="00336CC8"/>
    <w:p w:rsidR="00000000" w:rsidRDefault="00336CC8">
      <w:bookmarkStart w:id="290" w:name="sub_10703"/>
      <w:r>
        <w:t>3. Прошу прекратить выплату ежемесячной доплаты к пенсии в связи с прекращением выплаты пенсии "______" ___________________ 20______ г.</w:t>
      </w:r>
    </w:p>
    <w:bookmarkEnd w:id="290"/>
    <w:p w:rsidR="00000000" w:rsidRDefault="00336CC8">
      <w:pPr>
        <w:ind w:firstLine="698"/>
        <w:jc w:val="center"/>
      </w:pPr>
      <w:r>
        <w:t>(указывается дата прекращения выплаты пенсии).</w:t>
      </w:r>
    </w:p>
    <w:p w:rsidR="00000000" w:rsidRDefault="00336CC8">
      <w:bookmarkStart w:id="291" w:name="sub_10704"/>
      <w:r>
        <w:t>4. Я предупрежден(а):</w:t>
      </w:r>
    </w:p>
    <w:bookmarkEnd w:id="291"/>
    <w:p w:rsidR="00000000" w:rsidRDefault="00336CC8">
      <w:r>
        <w:t>о необходимости безотлаг</w:t>
      </w:r>
      <w:r>
        <w:t>ательно извещать территориальный орган Пенсионного фонда Российской Федерации об обстоятельствах, влекущих за собой восстановление выплаты ежемесячной доплаты к пенсии (получение пенсии);</w:t>
      </w:r>
    </w:p>
    <w:p w:rsidR="00000000" w:rsidRDefault="00336CC8">
      <w:r>
        <w:t>об ответственности за недостоверность или необоснованность данных, н</w:t>
      </w:r>
      <w:r>
        <w:t xml:space="preserve">а </w:t>
      </w:r>
      <w:r>
        <w:lastRenderedPageBreak/>
        <w:t>основании которых была установлена доплата к пенсии.</w:t>
      </w:r>
    </w:p>
    <w:p w:rsidR="00000000" w:rsidRDefault="00336CC8">
      <w:bookmarkStart w:id="292" w:name="sub_10705"/>
      <w:r>
        <w:t>5. К заявлению прилагаются документы:</w:t>
      </w:r>
    </w:p>
    <w:bookmarkEnd w:id="292"/>
    <w:p w:rsidR="00000000" w:rsidRDefault="00336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"/>
        <w:gridCol w:w="92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Наименование документа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</w:tbl>
    <w:p w:rsidR="00000000" w:rsidRDefault="00336CC8"/>
    <w:p w:rsidR="00000000" w:rsidRDefault="00336CC8">
      <w:r>
        <w:t xml:space="preserve">С положениями, указанными в </w:t>
      </w:r>
      <w:hyperlink w:anchor="sub_10704" w:history="1">
        <w:r>
          <w:rPr>
            <w:rStyle w:val="a4"/>
          </w:rPr>
          <w:t>разделе 4</w:t>
        </w:r>
      </w:hyperlink>
      <w:r>
        <w:t xml:space="preserve"> настоящего заявления о прекращении выплаты ежемесячной доплаты к пенсии, ознакомлен(а).</w:t>
      </w:r>
    </w:p>
    <w:p w:rsidR="00000000" w:rsidRDefault="00336CC8">
      <w:hyperlink w:anchor="sub_10900" w:history="1">
        <w:r>
          <w:rPr>
            <w:rStyle w:val="a4"/>
          </w:rPr>
          <w:t>Расписку-уведомление</w:t>
        </w:r>
      </w:hyperlink>
      <w:r>
        <w:t xml:space="preserve"> получил(а).</w:t>
      </w:r>
    </w:p>
    <w:p w:rsidR="00000000" w:rsidRDefault="00336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0"/>
        <w:gridCol w:w="3077"/>
        <w:gridCol w:w="4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Дата заполнения заявления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Подпись гражданина (его представителя)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Расшифровка подписи (фамилия, инициалы)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</w:tbl>
    <w:p w:rsidR="00000000" w:rsidRDefault="00336CC8"/>
    <w:p w:rsidR="00000000" w:rsidRDefault="00336CC8">
      <w:pPr>
        <w:pStyle w:val="afa"/>
        <w:rPr>
          <w:color w:val="000000"/>
          <w:sz w:val="16"/>
          <w:szCs w:val="16"/>
        </w:rPr>
      </w:pPr>
      <w:bookmarkStart w:id="293" w:name="sub_10800"/>
      <w:r>
        <w:rPr>
          <w:color w:val="000000"/>
          <w:sz w:val="16"/>
          <w:szCs w:val="16"/>
        </w:rPr>
        <w:t>ГАРАНТ:</w:t>
      </w:r>
    </w:p>
    <w:bookmarkEnd w:id="293"/>
    <w:p w:rsidR="00000000" w:rsidRDefault="00336CC8">
      <w:pPr>
        <w:pStyle w:val="afa"/>
      </w:pPr>
      <w:r>
        <w:t>См. данную форму в редакторе MS-Word</w:t>
      </w:r>
    </w:p>
    <w:p w:rsidR="00000000" w:rsidRDefault="00336CC8">
      <w:pPr>
        <w:ind w:firstLine="698"/>
        <w:jc w:val="right"/>
      </w:pPr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p w:rsidR="00000000" w:rsidRDefault="00336CC8"/>
    <w:p w:rsidR="00000000" w:rsidRDefault="00336CC8">
      <w:pPr>
        <w:ind w:firstLine="698"/>
        <w:jc w:val="right"/>
      </w:pPr>
      <w:r>
        <w:rPr>
          <w:rStyle w:val="a3"/>
        </w:rPr>
        <w:t>Форма</w:t>
      </w:r>
    </w:p>
    <w:p w:rsidR="00000000" w:rsidRDefault="00336CC8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(наименование территориально</w:t>
      </w:r>
      <w:r>
        <w:rPr>
          <w:sz w:val="22"/>
          <w:szCs w:val="22"/>
        </w:rPr>
        <w:t>го органа Пенсионного фонда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Российской Федерации)</w:t>
      </w:r>
    </w:p>
    <w:p w:rsidR="00000000" w:rsidRDefault="00336CC8"/>
    <w:p w:rsidR="00000000" w:rsidRDefault="00336CC8">
      <w:pPr>
        <w:pStyle w:val="1"/>
      </w:pPr>
      <w:r>
        <w:t>ЗАЯВЛЕНИЕ</w:t>
      </w:r>
      <w:r>
        <w:br/>
        <w:t>О ВОССТАНОВЛЕНИИ ВЫПЛАТЫ ЕЖЕМЕСЯЧНОЙ ДОПЛАТЫ К ПЕНСИИ</w:t>
      </w:r>
    </w:p>
    <w:p w:rsidR="00000000" w:rsidRDefault="00336CC8"/>
    <w:p w:rsidR="00000000" w:rsidRDefault="00336CC8">
      <w:pPr>
        <w:pStyle w:val="aff8"/>
        <w:rPr>
          <w:sz w:val="22"/>
          <w:szCs w:val="22"/>
        </w:rPr>
      </w:pPr>
      <w:bookmarkStart w:id="294" w:name="sub_10801"/>
      <w:r>
        <w:rPr>
          <w:sz w:val="22"/>
          <w:szCs w:val="22"/>
        </w:rPr>
        <w:t>1. Я,____________________________________________________________________</w:t>
      </w:r>
    </w:p>
    <w:bookmarkEnd w:id="294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(фамилия, имя, отчество)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Страховое свидетельство обязательного пенсионного страхования N 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Принадлежность к гражданству: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(указывается гражданство лица, которому восста</w:t>
      </w:r>
      <w:r>
        <w:rPr>
          <w:sz w:val="22"/>
          <w:szCs w:val="22"/>
        </w:rPr>
        <w:t>навливается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выплата ежемесячной доплаты к пенсии)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проживающий(ая) в Российской Федерации: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жительства 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</w:t>
      </w:r>
      <w:r>
        <w:rPr>
          <w:sz w:val="22"/>
          <w:szCs w:val="22"/>
        </w:rPr>
        <w:t>ес места пребывания___________________________________________________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фактического проживания______________________________________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номер телефона___________________________________________________________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проживающий (ая) за пределами Российской Федерации: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жительства на территории другого государства:________________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(указывается на русском и иностранном языках)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жительства до выезда за пределы Российской Федерации:____</w:t>
      </w:r>
      <w:r>
        <w:rPr>
          <w:sz w:val="22"/>
          <w:szCs w:val="22"/>
        </w:rPr>
        <w:t>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000000" w:rsidRDefault="00336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5"/>
        <w:gridCol w:w="2122"/>
        <w:gridCol w:w="2366"/>
        <w:gridCol w:w="3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Наименование документа, удостоверяющего личность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Серия, номер документа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Дата выдачи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Кем выдан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Дата рождения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Место рождения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</w:tbl>
    <w:p w:rsidR="00000000" w:rsidRDefault="00336CC8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┌─┐      ┌─┐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Пол: │ │ муж. │ │  жен. </w:t>
      </w:r>
      <w:r>
        <w:rPr>
          <w:sz w:val="22"/>
          <w:szCs w:val="22"/>
        </w:rPr>
        <w:t>(сделать отметку в соответствующем квадрате)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└─┘      └─┘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┌─┐          ┌─┐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В настоящее время │ │  работаю │ │  не работаю (сделать отметку в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└─┘          └─┘              соответствующем квадрате)</w:t>
      </w:r>
    </w:p>
    <w:p w:rsidR="00000000" w:rsidRDefault="00336CC8"/>
    <w:p w:rsidR="00000000" w:rsidRDefault="00336CC8">
      <w:pPr>
        <w:pStyle w:val="aff8"/>
        <w:rPr>
          <w:sz w:val="22"/>
          <w:szCs w:val="22"/>
        </w:rPr>
      </w:pPr>
      <w:bookmarkStart w:id="295" w:name="sub_10802"/>
      <w:r>
        <w:rPr>
          <w:sz w:val="22"/>
          <w:szCs w:val="22"/>
        </w:rPr>
        <w:t>2. Предс</w:t>
      </w:r>
      <w:r>
        <w:rPr>
          <w:sz w:val="22"/>
          <w:szCs w:val="22"/>
        </w:rPr>
        <w:t>тавитель     (законный  представитель    недееспособного    лица,</w:t>
      </w:r>
    </w:p>
    <w:bookmarkEnd w:id="295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организация, на которую возложено исполнение обязанностей опекуна     или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попечителя, доверенное лицо) (нужное подчеркнуть)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(фамилия, имя, отчество представителя, наименование организации, на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которую возложено исполнение обязанностей опекуна или попечителя,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и фамилия, имя, отчество ее представителя)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жительства _________________</w:t>
      </w:r>
      <w:r>
        <w:rPr>
          <w:sz w:val="22"/>
          <w:szCs w:val="22"/>
        </w:rPr>
        <w:t>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пребывания___________________________________________________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фактического проживания____________________________________________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номер телефона___________________________________________________________</w:t>
      </w:r>
    </w:p>
    <w:p w:rsidR="00000000" w:rsidRDefault="00336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2"/>
        <w:gridCol w:w="2353"/>
        <w:gridCol w:w="2267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Наименование документа, удостовер</w:t>
            </w:r>
            <w:r>
              <w:t>яющего личность представителя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Серия, номер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Дата выдачи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Кем выдан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</w:tbl>
    <w:p w:rsidR="00000000" w:rsidRDefault="00336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2347"/>
        <w:gridCol w:w="2544"/>
        <w:gridCol w:w="36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Наименование документа, подтверждающего полномочия представителя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Серия, номер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Дата выдачи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f0"/>
            </w:pPr>
            <w:r>
              <w:t>Кем выдан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</w:tbl>
    <w:p w:rsidR="00000000" w:rsidRDefault="00336CC8"/>
    <w:p w:rsidR="00000000" w:rsidRDefault="00336CC8">
      <w:pPr>
        <w:pStyle w:val="aff8"/>
        <w:rPr>
          <w:sz w:val="22"/>
          <w:szCs w:val="22"/>
        </w:rPr>
      </w:pPr>
      <w:bookmarkStart w:id="296" w:name="sub_10803"/>
      <w:r>
        <w:rPr>
          <w:sz w:val="22"/>
          <w:szCs w:val="22"/>
        </w:rPr>
        <w:t>3. Прошу восстановить выплату ежемесячной доплаты к пенсии в соотв</w:t>
      </w:r>
      <w:r>
        <w:rPr>
          <w:sz w:val="22"/>
          <w:szCs w:val="22"/>
        </w:rPr>
        <w:t>етствии</w:t>
      </w:r>
    </w:p>
    <w:bookmarkEnd w:id="296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с: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(сделать отметку в соответствующем квадрате)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┌─┐  </w:t>
      </w:r>
      <w:hyperlink r:id="rId84" w:history="1">
        <w:r>
          <w:rPr>
            <w:rStyle w:val="a4"/>
            <w:sz w:val="22"/>
            <w:szCs w:val="22"/>
          </w:rPr>
          <w:t>Федеральным законом</w:t>
        </w:r>
      </w:hyperlink>
      <w:r>
        <w:rPr>
          <w:sz w:val="22"/>
          <w:szCs w:val="22"/>
        </w:rPr>
        <w:t xml:space="preserve"> от 27 ноября 2001 г. N 155-ФЗ "О дополнительном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 социальном обеспечении членов летных экипажей воздушных судов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 гражданской а</w:t>
      </w:r>
      <w:r>
        <w:rPr>
          <w:sz w:val="22"/>
          <w:szCs w:val="22"/>
        </w:rPr>
        <w:t>виации"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┌─┐  </w:t>
      </w:r>
      <w:hyperlink r:id="rId85" w:history="1">
        <w:r>
          <w:rPr>
            <w:rStyle w:val="a4"/>
            <w:sz w:val="22"/>
            <w:szCs w:val="22"/>
          </w:rPr>
          <w:t>Федеральным законом</w:t>
        </w:r>
      </w:hyperlink>
      <w:r>
        <w:rPr>
          <w:sz w:val="22"/>
          <w:szCs w:val="22"/>
        </w:rPr>
        <w:t xml:space="preserve"> от 10 мая 2010 г. N 84-ФЗ "О дополнительном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 социальном обеспечении отдельных категорий работников организаций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└─┘  угольной промышленности"</w:t>
      </w:r>
    </w:p>
    <w:p w:rsidR="00000000" w:rsidRDefault="00336CC8"/>
    <w:p w:rsidR="00000000" w:rsidRDefault="00336CC8">
      <w:bookmarkStart w:id="297" w:name="sub_10804"/>
      <w:r>
        <w:t>4. Я предупрежден(а):</w:t>
      </w:r>
    </w:p>
    <w:bookmarkEnd w:id="297"/>
    <w:p w:rsidR="00000000" w:rsidRDefault="00336CC8">
      <w:r>
        <w:t>о</w:t>
      </w:r>
      <w:r>
        <w:t xml:space="preserve"> необходимости безотлагательно извещать территориальный орган Пенсионного фонда Российской Федерации об обстоятельствах, влекущих за собой прекращение (прекращение выплаты пенсии) и приостановление (выполнение работы, дающей право на доплату к пенсии) выпл</w:t>
      </w:r>
      <w:r>
        <w:t>аты ежемесячной доплаты к пенсии;</w:t>
      </w:r>
    </w:p>
    <w:p w:rsidR="00000000" w:rsidRDefault="00336CC8">
      <w:r>
        <w:t>об ответственности за недостоверность или необоснованность данных, на основании которых была установлена доплата к пенсии.</w:t>
      </w:r>
    </w:p>
    <w:p w:rsidR="00000000" w:rsidRDefault="00336CC8">
      <w:r>
        <w:t>В случае невыполнения указанных требований и получения в связи с этим излишних сумм доплаты к пенси</w:t>
      </w:r>
      <w:r>
        <w:t>и обязуюсь возместить причиненный Пенсионному фонду Российской Федерации ущерб.</w:t>
      </w:r>
    </w:p>
    <w:p w:rsidR="00000000" w:rsidRDefault="00336CC8">
      <w:bookmarkStart w:id="298" w:name="sub_10805"/>
      <w:r>
        <w:t>5. К заявлению прилагаются документы:</w:t>
      </w:r>
    </w:p>
    <w:bookmarkEnd w:id="298"/>
    <w:p w:rsidR="00000000" w:rsidRDefault="00336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8"/>
        <w:gridCol w:w="90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N п/п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Наименование документа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</w:tbl>
    <w:p w:rsidR="00000000" w:rsidRDefault="00336CC8"/>
    <w:p w:rsidR="00000000" w:rsidRDefault="00336CC8">
      <w:r>
        <w:t xml:space="preserve">С положениями, указанными в </w:t>
      </w:r>
      <w:hyperlink w:anchor="sub_10804" w:history="1">
        <w:r>
          <w:rPr>
            <w:rStyle w:val="a4"/>
          </w:rPr>
          <w:t>разделе 4</w:t>
        </w:r>
      </w:hyperlink>
      <w:r>
        <w:t xml:space="preserve"> заявления о восстановлении выплаты ежемесячной доплаты к пенсии, ознакомлен(а).</w:t>
      </w:r>
    </w:p>
    <w:p w:rsidR="00000000" w:rsidRDefault="00336CC8">
      <w:hyperlink w:anchor="sub_10900" w:history="1">
        <w:r>
          <w:rPr>
            <w:rStyle w:val="a4"/>
          </w:rPr>
          <w:t>Расписку-уведомление</w:t>
        </w:r>
      </w:hyperlink>
      <w:r>
        <w:t xml:space="preserve"> получил(а).</w:t>
      </w:r>
    </w:p>
    <w:p w:rsidR="00000000" w:rsidRDefault="00336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2"/>
        <w:gridCol w:w="3082"/>
        <w:gridCol w:w="45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Дата заполнения заявления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Подпись гражданина (представителя)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Расшифровка подписи (фамилия, инициалы)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</w:tbl>
    <w:p w:rsidR="00000000" w:rsidRDefault="00336CC8"/>
    <w:p w:rsidR="00000000" w:rsidRDefault="00336CC8">
      <w:pPr>
        <w:pStyle w:val="afa"/>
        <w:rPr>
          <w:color w:val="000000"/>
          <w:sz w:val="16"/>
          <w:szCs w:val="16"/>
        </w:rPr>
      </w:pPr>
      <w:bookmarkStart w:id="299" w:name="sub_10900"/>
      <w:r>
        <w:rPr>
          <w:color w:val="000000"/>
          <w:sz w:val="16"/>
          <w:szCs w:val="16"/>
        </w:rPr>
        <w:t>ГАРАНТ:</w:t>
      </w:r>
    </w:p>
    <w:bookmarkEnd w:id="299"/>
    <w:p w:rsidR="00000000" w:rsidRDefault="00336CC8">
      <w:pPr>
        <w:pStyle w:val="afa"/>
      </w:pPr>
      <w:r>
        <w:t>См. данную форму в редакторе MS-Word</w:t>
      </w:r>
    </w:p>
    <w:p w:rsidR="00000000" w:rsidRDefault="00336CC8">
      <w:pPr>
        <w:ind w:firstLine="698"/>
        <w:jc w:val="right"/>
      </w:pPr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p w:rsidR="00000000" w:rsidRDefault="00336CC8"/>
    <w:p w:rsidR="00000000" w:rsidRDefault="00336CC8">
      <w:pPr>
        <w:ind w:firstLine="698"/>
        <w:jc w:val="right"/>
      </w:pPr>
      <w:r>
        <w:rPr>
          <w:rStyle w:val="a3"/>
        </w:rPr>
        <w:t>Форма</w:t>
      </w:r>
    </w:p>
    <w:p w:rsidR="00000000" w:rsidRDefault="00336CC8"/>
    <w:p w:rsidR="00000000" w:rsidRDefault="00336CC8">
      <w:pPr>
        <w:pStyle w:val="1"/>
      </w:pPr>
      <w:r>
        <w:t>РАСПИСКА-УВЕДОМЛЕНИЕ</w:t>
      </w:r>
      <w:r>
        <w:br/>
        <w:t>О ПРИЕМЕ И РЕГИСТРАЦИИ ЗАЯВЛЕНИЯ</w:t>
      </w:r>
    </w:p>
    <w:p w:rsidR="00000000" w:rsidRDefault="00336CC8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территориального органа Пенсионного фонда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Российской Федерации)</w:t>
      </w:r>
    </w:p>
    <w:p w:rsidR="00000000" w:rsidRDefault="00336CC8"/>
    <w:p w:rsidR="00000000" w:rsidRDefault="00336CC8">
      <w:pPr>
        <w:pStyle w:val="aff8"/>
        <w:rPr>
          <w:sz w:val="22"/>
          <w:szCs w:val="22"/>
        </w:rPr>
      </w:pPr>
      <w:bookmarkStart w:id="300" w:name="sub_10901"/>
      <w:r>
        <w:rPr>
          <w:sz w:val="22"/>
          <w:szCs w:val="22"/>
        </w:rPr>
        <w:t>1. Заявление о___________________________________________________________</w:t>
      </w:r>
    </w:p>
    <w:bookmarkEnd w:id="300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(указываетс</w:t>
      </w:r>
      <w:r>
        <w:rPr>
          <w:sz w:val="22"/>
          <w:szCs w:val="22"/>
        </w:rPr>
        <w:t>я наименование)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(указывается наименование федерального закона, нормативного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правового акта)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(фамилия, имя, отчество гражданина)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страховое свидетельство обязательного пенсионного страхования N 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поданное в интересах гражданина его представителем_______________________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(указывается представитель)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и документы, представленные с заявлением:</w:t>
      </w:r>
    </w:p>
    <w:p w:rsidR="00000000" w:rsidRDefault="00336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2"/>
        <w:gridCol w:w="5770"/>
        <w:gridCol w:w="1282"/>
        <w:gridCol w:w="19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1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57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Наименование документа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Документы возвращены гражданину (его представителю):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5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Дата возврата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Подпись гражданина (его представителя)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</w:tbl>
    <w:p w:rsidR="00000000" w:rsidRDefault="00336CC8"/>
    <w:p w:rsidR="00000000" w:rsidRDefault="00336CC8">
      <w:pPr>
        <w:pStyle w:val="afff0"/>
      </w:pPr>
      <w:r>
        <w:t>Принял:</w:t>
      </w:r>
    </w:p>
    <w:p w:rsidR="00000000" w:rsidRDefault="00336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1"/>
        <w:gridCol w:w="1810"/>
        <w:gridCol w:w="2179"/>
        <w:gridCol w:w="31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Регистрационный номер заявления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Дата приема заявления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Должностное лицо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Подпись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Расшифровка подписи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</w:tbl>
    <w:p w:rsidR="00000000" w:rsidRDefault="00336CC8"/>
    <w:p w:rsidR="00000000" w:rsidRDefault="00336CC8">
      <w:pPr>
        <w:pStyle w:val="aff8"/>
        <w:rPr>
          <w:sz w:val="22"/>
          <w:szCs w:val="22"/>
        </w:rPr>
      </w:pPr>
      <w:bookmarkStart w:id="301" w:name="sub_10902"/>
      <w:r>
        <w:rPr>
          <w:sz w:val="22"/>
          <w:szCs w:val="22"/>
        </w:rPr>
        <w:t>2. Документы, которые необходимо представить дополнительно не позднее____</w:t>
      </w:r>
    </w:p>
    <w:bookmarkEnd w:id="301"/>
    <w:p w:rsidR="00000000" w:rsidRDefault="00336CC8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______________</w:t>
      </w:r>
      <w:r>
        <w:rPr>
          <w:sz w:val="22"/>
          <w:szCs w:val="22"/>
        </w:rPr>
        <w:t>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(дата)</w:t>
      </w:r>
    </w:p>
    <w:p w:rsidR="00000000" w:rsidRDefault="00336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92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Наименование документа (факт, который должен быть подтвержден)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</w:tbl>
    <w:p w:rsidR="00000000" w:rsidRDefault="00336CC8"/>
    <w:p w:rsidR="00000000" w:rsidRDefault="00336CC8">
      <w:bookmarkStart w:id="302" w:name="sub_10903"/>
      <w:r>
        <w:t>3. Мною получено разъяснение о том, какие документы мне необходи</w:t>
      </w:r>
      <w:r>
        <w:t xml:space="preserve">мо представить дополнительно и в какой срок, с положениями, указанными в </w:t>
      </w:r>
      <w:hyperlink w:anchor="sub_10904" w:history="1">
        <w:r>
          <w:rPr>
            <w:rStyle w:val="a4"/>
          </w:rPr>
          <w:t>пункте 4</w:t>
        </w:r>
      </w:hyperlink>
      <w:r>
        <w:t xml:space="preserve"> настоящего заявления о назначении ежемесячной доплаты к пенсии, ознакомлен(а).</w:t>
      </w:r>
    </w:p>
    <w:bookmarkEnd w:id="302"/>
    <w:p w:rsidR="00000000" w:rsidRDefault="00336CC8">
      <w:r>
        <w:t>Расписку-уведомление получил(а).</w:t>
      </w:r>
    </w:p>
    <w:p w:rsidR="00000000" w:rsidRDefault="00336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6"/>
        <w:gridCol w:w="3072"/>
        <w:gridCol w:w="53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Дата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Подпись гражданина (его представителя)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Расшифровка подписи (фамилия, инициалы)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</w:tbl>
    <w:p w:rsidR="00000000" w:rsidRDefault="00336CC8"/>
    <w:p w:rsidR="00000000" w:rsidRDefault="00336CC8">
      <w:pPr>
        <w:pStyle w:val="aff8"/>
        <w:rPr>
          <w:sz w:val="22"/>
          <w:szCs w:val="22"/>
        </w:rPr>
      </w:pPr>
      <w:bookmarkStart w:id="303" w:name="sub_10904"/>
      <w:r>
        <w:rPr>
          <w:sz w:val="22"/>
          <w:szCs w:val="22"/>
        </w:rPr>
        <w:t>4. Для сведения:</w:t>
      </w:r>
    </w:p>
    <w:bookmarkEnd w:id="303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Положения, указанные в   </w:t>
      </w:r>
      <w:hyperlink w:anchor="sub_10104" w:history="1">
        <w:r>
          <w:rPr>
            <w:rStyle w:val="a4"/>
            <w:sz w:val="22"/>
            <w:szCs w:val="22"/>
          </w:rPr>
          <w:t>пункте 4</w:t>
        </w:r>
      </w:hyperlink>
      <w:r>
        <w:rPr>
          <w:sz w:val="22"/>
          <w:szCs w:val="22"/>
        </w:rPr>
        <w:t xml:space="preserve">   заявления о  назначении   ежемесячной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доплаты к пенсии: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(указываются положения нормативно правовых актов, о которых предупрежден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гражданин, указанные в заявлении)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</w:t>
      </w:r>
    </w:p>
    <w:p w:rsidR="00000000" w:rsidRDefault="00336CC8">
      <w:pPr>
        <w:pStyle w:val="aff8"/>
        <w:rPr>
          <w:sz w:val="22"/>
          <w:szCs w:val="22"/>
        </w:rPr>
      </w:pPr>
      <w:bookmarkStart w:id="304" w:name="sub_10905"/>
      <w:r>
        <w:rPr>
          <w:sz w:val="22"/>
          <w:szCs w:val="22"/>
        </w:rPr>
        <w:t>5. К заявлению___________________________________________________________</w:t>
      </w:r>
    </w:p>
    <w:bookmarkEnd w:id="304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(фамилия, имя, отчество гражданина)</w:t>
      </w:r>
    </w:p>
    <w:p w:rsidR="00000000" w:rsidRDefault="00336CC8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Регистрационный номер                Дата приема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заявления ________________________   заявления___</w:t>
      </w:r>
      <w:r>
        <w:rPr>
          <w:sz w:val="22"/>
          <w:szCs w:val="22"/>
        </w:rPr>
        <w:t>________________________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Страховое свидетельство обязательного пенсионного страхования N _________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дополнительно представлены документы:</w:t>
      </w:r>
    </w:p>
    <w:p w:rsidR="00000000" w:rsidRDefault="00336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"/>
        <w:gridCol w:w="2126"/>
        <w:gridCol w:w="3638"/>
        <w:gridCol w:w="1317"/>
        <w:gridCol w:w="2213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5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Наименование документа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Документы возвращены гражданину (его представителю):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1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5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Дата возврата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 xml:space="preserve">Подпись гражданина </w:t>
            </w:r>
            <w:r>
              <w:t>(его представителя)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Дата приема документов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Последний документ представлен (дата)</w:t>
            </w:r>
          </w:p>
        </w:tc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35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Подпись должностного лица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Расшифровка подписи должностного лица</w:t>
            </w:r>
          </w:p>
        </w:tc>
        <w:tc>
          <w:tcPr>
            <w:tcW w:w="35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36C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35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36CC8">
            <w:pPr>
              <w:pStyle w:val="aff7"/>
            </w:pPr>
          </w:p>
        </w:tc>
      </w:tr>
    </w:tbl>
    <w:p w:rsidR="00000000" w:rsidRDefault="00336CC8"/>
    <w:p w:rsidR="00000000" w:rsidRDefault="00336CC8">
      <w:r>
        <w:t>Расписку-уведомление получил(а).</w:t>
      </w:r>
    </w:p>
    <w:p w:rsidR="00000000" w:rsidRDefault="00336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3077"/>
        <w:gridCol w:w="53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Дата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Подпись гражданина (его представителя)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  <w:jc w:val="center"/>
            </w:pPr>
            <w:r>
              <w:t>Расшифровка подписи (фамилия, инициалы)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6CC8">
            <w:pPr>
              <w:pStyle w:val="aff7"/>
            </w:pPr>
          </w:p>
        </w:tc>
      </w:tr>
    </w:tbl>
    <w:p w:rsidR="00000000" w:rsidRDefault="00336CC8"/>
    <w:p w:rsidR="00000000" w:rsidRDefault="00336CC8">
      <w:pPr>
        <w:ind w:firstLine="698"/>
        <w:jc w:val="right"/>
      </w:pPr>
      <w:bookmarkStart w:id="305" w:name="sub_11000"/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bookmarkEnd w:id="305"/>
    <w:p w:rsidR="00000000" w:rsidRDefault="00336CC8"/>
    <w:p w:rsidR="00000000" w:rsidRDefault="00336CC8">
      <w:pPr>
        <w:pStyle w:val="1"/>
      </w:pPr>
      <w:r>
        <w:t>Блок-схема</w:t>
      </w:r>
      <w:r>
        <w:br/>
      </w:r>
      <w:r>
        <w:t>процесса установления и выплаты ежемесячной доплаты к пенсии членам летных экипажей воздушных судов гражданской авиации и отдельным категориям работников организаций угольной промышленности</w:t>
      </w:r>
    </w:p>
    <w:p w:rsidR="00000000" w:rsidRDefault="00336CC8"/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────────┐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│   Гражданин (его представитель) подает в территориальный орган ПФР    │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│заявление и документы, необходимые для установления и выплаты доплаты к│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│                                пенсии                                 │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└───────────────────</w:t>
      </w:r>
      <w:r>
        <w:rPr>
          <w:sz w:val="22"/>
          <w:szCs w:val="22"/>
        </w:rPr>
        <w:t>───────────────────┬────────────────────────────────┘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▲                                 ▼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│      ┌──────────────────────────────────────────────┐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│      │ Прием и регистрация заявления и документов,  │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│      │необходимых для предос</w:t>
      </w:r>
      <w:r>
        <w:rPr>
          <w:sz w:val="22"/>
          <w:szCs w:val="22"/>
        </w:rPr>
        <w:t>тавления государственной│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│      │                    услуги                    │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│      └─────┬───────────────────────────┬────────────┘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│            ▼                           ▼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┌─────┴────────────────────────┐       ┌─────────────────</w:t>
      </w:r>
      <w:r>
        <w:rPr>
          <w:sz w:val="22"/>
          <w:szCs w:val="22"/>
        </w:rPr>
        <w:t>───────────────┐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Отказ в приеме и регистрации │       │ выдача расписки-уведомления на │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заявления в случае если к   │       │руки гражданину либо направление│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заявлению о перерасчете    │       │            по почте            │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размера доплаты</w:t>
      </w:r>
      <w:r>
        <w:rPr>
          <w:sz w:val="22"/>
          <w:szCs w:val="22"/>
        </w:rPr>
        <w:t xml:space="preserve"> к пенсии, о  │       └───────┬────────────────────────┘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│возобновлении выплаты доплаты │               │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к пенсии, о приостановлении  │               │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выплаты доплаты к пенсии, о  │               │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прекращении          │               │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в</w:t>
      </w:r>
      <w:r>
        <w:rPr>
          <w:sz w:val="22"/>
          <w:szCs w:val="22"/>
        </w:rPr>
        <w:t>ыплаты доплаты к пенсии, о  │               │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│восстановлении выплаты доплаты│               │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к пенсии представлены не все │               │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необходимые документы     │               │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└──────────────────────────────┘               │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       ▼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┌────────────────────────────────────────────────┐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│  Истребование документов (сведений) в рамках   │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│        межведомственного взаимодействия        │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└───────────────────────┬────────────────────────┘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▼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┌────────────────────────────────────────────────┐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│Рассмотрение документов для опреде</w:t>
      </w:r>
      <w:r>
        <w:rPr>
          <w:sz w:val="22"/>
          <w:szCs w:val="22"/>
        </w:rPr>
        <w:t>ления права на│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│   установление и выплату доплаты к пенсии с    │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│       комплектом необходимых документов        │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└─────────┬──────────────────────────┬───────────┘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▼                          ▼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┌──────────────────────┐    ┌──────────────────────┐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│ Принятие решения об  │    │ Принятие решения об  │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│    удовлетворении    │    │       отказе </w:t>
      </w:r>
      <w:r>
        <w:rPr>
          <w:sz w:val="22"/>
          <w:szCs w:val="22"/>
        </w:rPr>
        <w:t>в       │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│ поданного заявления  │    │    удовлетворении    │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│                      │    │ поданного заявления  │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└───────────┬──────────┘    └───────────┬──────────┘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▼                           ▼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┌──────────────────────┐    ┌──────────────────────┐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│  Выплата доплаты к   │    │Уведомление заявителя │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│        пенсии        │    │     об отказе в   </w:t>
      </w:r>
      <w:r>
        <w:rPr>
          <w:sz w:val="22"/>
          <w:szCs w:val="22"/>
        </w:rPr>
        <w:t xml:space="preserve">   │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│                      │    │    удовлетворении    │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│                      │    │ поданного заявления  │</w:t>
      </w:r>
    </w:p>
    <w:p w:rsidR="00000000" w:rsidRDefault="00336C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└──────────────────────┘    └──────────────────────┘</w:t>
      </w:r>
    </w:p>
    <w:p w:rsidR="00336CC8" w:rsidRDefault="00336CC8"/>
    <w:sectPr w:rsidR="00336CC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B0"/>
    <w:rsid w:val="00336CC8"/>
    <w:rsid w:val="0074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890941.2770" TargetMode="External"/><Relationship Id="rId18" Type="http://schemas.openxmlformats.org/officeDocument/2006/relationships/hyperlink" Target="garantF1://83968.0" TargetMode="External"/><Relationship Id="rId26" Type="http://schemas.openxmlformats.org/officeDocument/2006/relationships/hyperlink" Target="garantF1://12025146.0" TargetMode="External"/><Relationship Id="rId39" Type="http://schemas.openxmlformats.org/officeDocument/2006/relationships/hyperlink" Target="garantF1://86478.0" TargetMode="External"/><Relationship Id="rId21" Type="http://schemas.openxmlformats.org/officeDocument/2006/relationships/hyperlink" Target="garantF1://12075615.0" TargetMode="External"/><Relationship Id="rId34" Type="http://schemas.openxmlformats.org/officeDocument/2006/relationships/hyperlink" Target="garantF1://84783.0" TargetMode="External"/><Relationship Id="rId42" Type="http://schemas.openxmlformats.org/officeDocument/2006/relationships/hyperlink" Target="garantF1://12075615.0" TargetMode="External"/><Relationship Id="rId47" Type="http://schemas.openxmlformats.org/officeDocument/2006/relationships/hyperlink" Target="garantF1://57645784.53" TargetMode="External"/><Relationship Id="rId50" Type="http://schemas.openxmlformats.org/officeDocument/2006/relationships/hyperlink" Target="garantF1://890941.2770" TargetMode="External"/><Relationship Id="rId55" Type="http://schemas.openxmlformats.org/officeDocument/2006/relationships/hyperlink" Target="garantF1://12087691.0" TargetMode="External"/><Relationship Id="rId63" Type="http://schemas.openxmlformats.org/officeDocument/2006/relationships/hyperlink" Target="garantF1://890941.1403" TargetMode="External"/><Relationship Id="rId68" Type="http://schemas.openxmlformats.org/officeDocument/2006/relationships/hyperlink" Target="garantF1://890941.1403" TargetMode="External"/><Relationship Id="rId76" Type="http://schemas.openxmlformats.org/officeDocument/2006/relationships/hyperlink" Target="garantF1://83968.0" TargetMode="External"/><Relationship Id="rId84" Type="http://schemas.openxmlformats.org/officeDocument/2006/relationships/hyperlink" Target="garantF1://83968.0" TargetMode="External"/><Relationship Id="rId7" Type="http://schemas.openxmlformats.org/officeDocument/2006/relationships/hyperlink" Target="garantF1://5118818.0" TargetMode="External"/><Relationship Id="rId71" Type="http://schemas.openxmlformats.org/officeDocument/2006/relationships/hyperlink" Target="garantF1://10002748.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25146.0" TargetMode="External"/><Relationship Id="rId29" Type="http://schemas.openxmlformats.org/officeDocument/2006/relationships/hyperlink" Target="garantF1://82601.0" TargetMode="External"/><Relationship Id="rId11" Type="http://schemas.openxmlformats.org/officeDocument/2006/relationships/hyperlink" Target="garantF1://890941.1403" TargetMode="External"/><Relationship Id="rId24" Type="http://schemas.openxmlformats.org/officeDocument/2006/relationships/hyperlink" Target="garantF1://83968.0" TargetMode="External"/><Relationship Id="rId32" Type="http://schemas.openxmlformats.org/officeDocument/2006/relationships/hyperlink" Target="garantF1://81055.0" TargetMode="External"/><Relationship Id="rId37" Type="http://schemas.openxmlformats.org/officeDocument/2006/relationships/hyperlink" Target="garantF1://12085976.0" TargetMode="External"/><Relationship Id="rId40" Type="http://schemas.openxmlformats.org/officeDocument/2006/relationships/hyperlink" Target="garantF1://12086082.0" TargetMode="External"/><Relationship Id="rId45" Type="http://schemas.openxmlformats.org/officeDocument/2006/relationships/hyperlink" Target="garantF1://890941.1403" TargetMode="External"/><Relationship Id="rId53" Type="http://schemas.openxmlformats.org/officeDocument/2006/relationships/hyperlink" Target="garantF1://83968.0" TargetMode="External"/><Relationship Id="rId58" Type="http://schemas.openxmlformats.org/officeDocument/2006/relationships/hyperlink" Target="garantF1://890941.2770" TargetMode="External"/><Relationship Id="rId66" Type="http://schemas.openxmlformats.org/officeDocument/2006/relationships/hyperlink" Target="garantF1://890941.2770" TargetMode="External"/><Relationship Id="rId74" Type="http://schemas.openxmlformats.org/officeDocument/2006/relationships/hyperlink" Target="garantF1://12077515.70617" TargetMode="External"/><Relationship Id="rId79" Type="http://schemas.openxmlformats.org/officeDocument/2006/relationships/hyperlink" Target="garantF1://12075615.0" TargetMode="External"/><Relationship Id="rId87" Type="http://schemas.openxmlformats.org/officeDocument/2006/relationships/theme" Target="theme/theme1.xml"/><Relationship Id="rId5" Type="http://schemas.openxmlformats.org/officeDocument/2006/relationships/hyperlink" Target="garantF1://12077515.300" TargetMode="External"/><Relationship Id="rId61" Type="http://schemas.openxmlformats.org/officeDocument/2006/relationships/hyperlink" Target="garantF1://890941.2770" TargetMode="External"/><Relationship Id="rId82" Type="http://schemas.openxmlformats.org/officeDocument/2006/relationships/hyperlink" Target="garantF1://83968.0" TargetMode="External"/><Relationship Id="rId19" Type="http://schemas.openxmlformats.org/officeDocument/2006/relationships/hyperlink" Target="garantF1://1207561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5615.0" TargetMode="External"/><Relationship Id="rId14" Type="http://schemas.openxmlformats.org/officeDocument/2006/relationships/hyperlink" Target="garantF1://890941.1403" TargetMode="External"/><Relationship Id="rId22" Type="http://schemas.openxmlformats.org/officeDocument/2006/relationships/hyperlink" Target="garantF1://57645784.17" TargetMode="External"/><Relationship Id="rId27" Type="http://schemas.openxmlformats.org/officeDocument/2006/relationships/hyperlink" Target="garantF1://12075615.0" TargetMode="External"/><Relationship Id="rId30" Type="http://schemas.openxmlformats.org/officeDocument/2006/relationships/hyperlink" Target="garantF1://12079429.0" TargetMode="External"/><Relationship Id="rId35" Type="http://schemas.openxmlformats.org/officeDocument/2006/relationships/hyperlink" Target="garantF1://85612.0" TargetMode="External"/><Relationship Id="rId43" Type="http://schemas.openxmlformats.org/officeDocument/2006/relationships/hyperlink" Target="garantF1://12077515.706" TargetMode="External"/><Relationship Id="rId48" Type="http://schemas.openxmlformats.org/officeDocument/2006/relationships/hyperlink" Target="garantF1://890941.2770" TargetMode="External"/><Relationship Id="rId56" Type="http://schemas.openxmlformats.org/officeDocument/2006/relationships/hyperlink" Target="garantF1://890941.2770" TargetMode="External"/><Relationship Id="rId64" Type="http://schemas.openxmlformats.org/officeDocument/2006/relationships/hyperlink" Target="garantF1://890941.2770" TargetMode="External"/><Relationship Id="rId69" Type="http://schemas.openxmlformats.org/officeDocument/2006/relationships/hyperlink" Target="garantF1://890941.2770" TargetMode="External"/><Relationship Id="rId77" Type="http://schemas.openxmlformats.org/officeDocument/2006/relationships/hyperlink" Target="garantF1://12075615.0" TargetMode="External"/><Relationship Id="rId8" Type="http://schemas.openxmlformats.org/officeDocument/2006/relationships/hyperlink" Target="garantF1://83968.0" TargetMode="External"/><Relationship Id="rId51" Type="http://schemas.openxmlformats.org/officeDocument/2006/relationships/hyperlink" Target="garantF1://83968.0" TargetMode="External"/><Relationship Id="rId72" Type="http://schemas.openxmlformats.org/officeDocument/2006/relationships/hyperlink" Target="garantF1://12077515.70617" TargetMode="External"/><Relationship Id="rId80" Type="http://schemas.openxmlformats.org/officeDocument/2006/relationships/hyperlink" Target="garantF1://83968.0" TargetMode="External"/><Relationship Id="rId85" Type="http://schemas.openxmlformats.org/officeDocument/2006/relationships/hyperlink" Target="garantF1://12075615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890941.1403" TargetMode="External"/><Relationship Id="rId17" Type="http://schemas.openxmlformats.org/officeDocument/2006/relationships/hyperlink" Target="garantF1://12025128.0" TargetMode="External"/><Relationship Id="rId25" Type="http://schemas.openxmlformats.org/officeDocument/2006/relationships/hyperlink" Target="garantF1://12025128.0" TargetMode="External"/><Relationship Id="rId33" Type="http://schemas.openxmlformats.org/officeDocument/2006/relationships/hyperlink" Target="garantF1://84682.0" TargetMode="External"/><Relationship Id="rId38" Type="http://schemas.openxmlformats.org/officeDocument/2006/relationships/hyperlink" Target="garantF1://70116748.0" TargetMode="External"/><Relationship Id="rId46" Type="http://schemas.openxmlformats.org/officeDocument/2006/relationships/hyperlink" Target="garantF1://890941.2770" TargetMode="External"/><Relationship Id="rId59" Type="http://schemas.openxmlformats.org/officeDocument/2006/relationships/hyperlink" Target="garantF1://890941.2770" TargetMode="External"/><Relationship Id="rId67" Type="http://schemas.openxmlformats.org/officeDocument/2006/relationships/hyperlink" Target="garantF1://57645784.114" TargetMode="External"/><Relationship Id="rId20" Type="http://schemas.openxmlformats.org/officeDocument/2006/relationships/hyperlink" Target="garantF1://83968.0" TargetMode="External"/><Relationship Id="rId41" Type="http://schemas.openxmlformats.org/officeDocument/2006/relationships/hyperlink" Target="garantF1://83968.0" TargetMode="External"/><Relationship Id="rId54" Type="http://schemas.openxmlformats.org/officeDocument/2006/relationships/hyperlink" Target="garantF1://12075615.0" TargetMode="External"/><Relationship Id="rId62" Type="http://schemas.openxmlformats.org/officeDocument/2006/relationships/hyperlink" Target="garantF1://890941.2770" TargetMode="External"/><Relationship Id="rId70" Type="http://schemas.openxmlformats.org/officeDocument/2006/relationships/hyperlink" Target="garantF1://10002748.22" TargetMode="External"/><Relationship Id="rId75" Type="http://schemas.openxmlformats.org/officeDocument/2006/relationships/hyperlink" Target="garantF1://12077515.70617" TargetMode="External"/><Relationship Id="rId83" Type="http://schemas.openxmlformats.org/officeDocument/2006/relationships/hyperlink" Target="garantF1://12075615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85976.2000" TargetMode="External"/><Relationship Id="rId15" Type="http://schemas.openxmlformats.org/officeDocument/2006/relationships/hyperlink" Target="garantF1://890941.1403" TargetMode="External"/><Relationship Id="rId23" Type="http://schemas.openxmlformats.org/officeDocument/2006/relationships/hyperlink" Target="garantF1://10006192.0" TargetMode="External"/><Relationship Id="rId28" Type="http://schemas.openxmlformats.org/officeDocument/2006/relationships/hyperlink" Target="garantF1://12077515.0" TargetMode="External"/><Relationship Id="rId36" Type="http://schemas.openxmlformats.org/officeDocument/2006/relationships/hyperlink" Target="garantF1://12030601.0" TargetMode="External"/><Relationship Id="rId49" Type="http://schemas.openxmlformats.org/officeDocument/2006/relationships/hyperlink" Target="garantF1://12084522.54" TargetMode="External"/><Relationship Id="rId57" Type="http://schemas.openxmlformats.org/officeDocument/2006/relationships/hyperlink" Target="garantF1://890941.2770" TargetMode="External"/><Relationship Id="rId10" Type="http://schemas.openxmlformats.org/officeDocument/2006/relationships/hyperlink" Target="garantF1://890941.1403" TargetMode="External"/><Relationship Id="rId31" Type="http://schemas.openxmlformats.org/officeDocument/2006/relationships/hyperlink" Target="garantF1://36706.0" TargetMode="External"/><Relationship Id="rId44" Type="http://schemas.openxmlformats.org/officeDocument/2006/relationships/hyperlink" Target="garantF1://57645784.41" TargetMode="External"/><Relationship Id="rId52" Type="http://schemas.openxmlformats.org/officeDocument/2006/relationships/hyperlink" Target="garantF1://12075615.0" TargetMode="External"/><Relationship Id="rId60" Type="http://schemas.openxmlformats.org/officeDocument/2006/relationships/hyperlink" Target="garantF1://57645784.89" TargetMode="External"/><Relationship Id="rId65" Type="http://schemas.openxmlformats.org/officeDocument/2006/relationships/hyperlink" Target="garantF1://10064072.185" TargetMode="External"/><Relationship Id="rId73" Type="http://schemas.openxmlformats.org/officeDocument/2006/relationships/hyperlink" Target="garantF1://12077515.70617" TargetMode="External"/><Relationship Id="rId78" Type="http://schemas.openxmlformats.org/officeDocument/2006/relationships/hyperlink" Target="garantF1://83968.0" TargetMode="External"/><Relationship Id="rId81" Type="http://schemas.openxmlformats.org/officeDocument/2006/relationships/hyperlink" Target="garantF1://12075615.0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19203</Words>
  <Characters>109459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2015-11-06T02:41:00Z</dcterms:created>
  <dcterms:modified xsi:type="dcterms:W3CDTF">2015-11-06T02:41:00Z</dcterms:modified>
</cp:coreProperties>
</file>