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41861">
      <w:pPr>
        <w:pStyle w:val="1"/>
      </w:pPr>
      <w:r>
        <w:fldChar w:fldCharType="begin"/>
      </w:r>
      <w:r>
        <w:instrText>HYPERLINK "garantF1://7488364.0"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социальной защиты населения Кемеровской области от 4 сентября 2012 г. N 81 </w:t>
      </w:r>
      <w:r>
        <w:rPr>
          <w:rStyle w:val="a4"/>
          <w:b w:val="0"/>
          <w:bCs w:val="0"/>
        </w:rPr>
        <w:br/>
        <w:t>"Об утвержден</w:t>
      </w:r>
      <w:r>
        <w:rPr>
          <w:rStyle w:val="a4"/>
          <w:b w:val="0"/>
          <w:bCs w:val="0"/>
        </w:rPr>
        <w:t>ии административного регламента предоставления государственной услуги "Признание семьи или одиноко проживающего гражданина малоимущими и нуждающимися в государственной социальной помощи"</w:t>
      </w:r>
      <w:r>
        <w:fldChar w:fldCharType="end"/>
      </w:r>
    </w:p>
    <w:p w:rsidR="00000000" w:rsidRDefault="00741861">
      <w:pPr>
        <w:pStyle w:val="affd"/>
      </w:pPr>
      <w:r>
        <w:t>С изменениями и дополнениями от:</w:t>
      </w:r>
    </w:p>
    <w:p w:rsidR="00000000" w:rsidRDefault="00741861">
      <w:pPr>
        <w:pStyle w:val="af8"/>
      </w:pPr>
      <w:r>
        <w:t>15 июля 2014 г., 9 февраля 2015 г.</w:t>
      </w:r>
    </w:p>
    <w:p w:rsidR="00000000" w:rsidRDefault="00741861"/>
    <w:p w:rsidR="00000000" w:rsidRDefault="00741861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</w:t>
      </w:r>
      <w:r>
        <w:t>легии Администрации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приказываю:</w:t>
      </w:r>
    </w:p>
    <w:p w:rsidR="00000000" w:rsidRDefault="00741861">
      <w:bookmarkStart w:id="1" w:name="sub_1"/>
      <w:r>
        <w:t>1. Утвер</w:t>
      </w:r>
      <w:r>
        <w:t xml:space="preserve">дить прилагаемый </w:t>
      </w:r>
      <w:hyperlink w:anchor="sub_111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"Признание семьи или одиноко проживающего гражданина малоимущими и нуждающимися в государственной социальной помощи".</w:t>
      </w:r>
    </w:p>
    <w:p w:rsidR="00000000" w:rsidRDefault="00741861">
      <w:bookmarkStart w:id="2" w:name="sub_2"/>
      <w:bookmarkEnd w:id="1"/>
      <w:r>
        <w:t>2. Отделу программног</w:t>
      </w:r>
      <w:r>
        <w:t xml:space="preserve">о обеспечения отрасли и технического обслуживания (А.Г. Королик) обеспечить </w:t>
      </w:r>
      <w:hyperlink r:id="rId7" w:history="1">
        <w:r>
          <w:rPr>
            <w:rStyle w:val="a4"/>
          </w:rPr>
          <w:t>размещение</w:t>
        </w:r>
      </w:hyperlink>
      <w:r>
        <w:t xml:space="preserve"> настоящего приказа на сайте </w:t>
      </w:r>
      <w:hyperlink r:id="rId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</w:t>
      </w:r>
      <w:r>
        <w:t xml:space="preserve">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социальной защиты населения Кемеровской области.</w:t>
      </w:r>
    </w:p>
    <w:p w:rsidR="00000000" w:rsidRDefault="00741861">
      <w:bookmarkStart w:id="3" w:name="sub_3"/>
      <w:bookmarkEnd w:id="2"/>
      <w:r>
        <w:t>3. Контроль за исполнением приказа оставляю за собой.</w:t>
      </w:r>
    </w:p>
    <w:p w:rsidR="00000000" w:rsidRDefault="00741861">
      <w:bookmarkStart w:id="4" w:name="sub_4"/>
      <w:bookmarkEnd w:id="3"/>
      <w:r>
        <w:t>4. Настоящий приказ вступает в силу не ранее чем через 10 дне</w:t>
      </w:r>
      <w:r>
        <w:t xml:space="preserve">й со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000000" w:rsidRDefault="0074186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861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861">
            <w:pPr>
              <w:pStyle w:val="aff7"/>
              <w:jc w:val="right"/>
            </w:pPr>
            <w:r>
              <w:t>Г.В. Остердаг</w:t>
            </w:r>
          </w:p>
        </w:tc>
      </w:tr>
    </w:tbl>
    <w:p w:rsidR="00000000" w:rsidRDefault="00741861"/>
    <w:p w:rsidR="00000000" w:rsidRDefault="00741861">
      <w:pPr>
        <w:pStyle w:val="1"/>
      </w:pPr>
      <w:bookmarkStart w:id="5" w:name="sub_111"/>
      <w:r>
        <w:t>Административный регламент</w:t>
      </w:r>
      <w:r>
        <w:br/>
        <w:t xml:space="preserve">предоставления государственной услуги "Признание семьи или одиноко проживающего гражданина малоимущими и </w:t>
      </w:r>
      <w:r>
        <w:t>нуждающимися в государственной социальной помощи"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социальной защиты населения Кемеровской области от 4 сентября 2012 г. N 81)</w:t>
      </w:r>
    </w:p>
    <w:bookmarkEnd w:id="5"/>
    <w:p w:rsidR="00000000" w:rsidRDefault="00741861"/>
    <w:p w:rsidR="00000000" w:rsidRDefault="00741861">
      <w:pPr>
        <w:pStyle w:val="1"/>
      </w:pPr>
      <w:bookmarkStart w:id="6" w:name="sub_19"/>
      <w:r>
        <w:t>1. Общие положения</w:t>
      </w:r>
    </w:p>
    <w:bookmarkEnd w:id="6"/>
    <w:p w:rsidR="00000000" w:rsidRDefault="00741861"/>
    <w:p w:rsidR="00000000" w:rsidRDefault="00741861">
      <w:bookmarkStart w:id="7" w:name="sub_5"/>
      <w:r>
        <w:t>1.1. Административный регламент пр</w:t>
      </w:r>
      <w:r>
        <w:t>едоставления государственной услуги "Признание семьи или одиноко проживающего гражданина малоимущими и нуждающимися в государственной социальной помощи" (далее - административный регламент, государственная услуга) разработан в целях повышения качества пред</w:t>
      </w:r>
      <w:r>
        <w:t>оставления и доступности результатов предоставления государственной услуги, создания комфортных условий для участников отношений, возникающих при предоставлении государственной услуги, определения сроков и последовательности действий (административных проц</w:t>
      </w:r>
      <w:r>
        <w:t>едур) органов, уполномоченных органами местного самоуправления в сфере социальной поддержки и социального обслуживания населения (далее - уполномоченные органы), при предоставлении государственной услуги.</w:t>
      </w:r>
    </w:p>
    <w:p w:rsidR="00000000" w:rsidRDefault="00741861">
      <w:bookmarkStart w:id="8" w:name="sub_6"/>
      <w:bookmarkEnd w:id="7"/>
      <w:r>
        <w:lastRenderedPageBreak/>
        <w:t>1.2. Заявителями на получение государстве</w:t>
      </w:r>
      <w:r>
        <w:t>нной услуги являются:</w:t>
      </w:r>
    </w:p>
    <w:bookmarkEnd w:id="8"/>
    <w:p w:rsidR="00000000" w:rsidRDefault="00741861">
      <w:r>
        <w:t xml:space="preserve">малоимущие семьи, которые по независящим от них причинам имеют среднедушевой доход семьи ниже величины </w:t>
      </w:r>
      <w:hyperlink r:id="rId11" w:history="1">
        <w:r>
          <w:rPr>
            <w:rStyle w:val="a4"/>
          </w:rPr>
          <w:t>прожиточного минимума</w:t>
        </w:r>
      </w:hyperlink>
      <w:r>
        <w:t xml:space="preserve"> семьи;</w:t>
      </w:r>
    </w:p>
    <w:p w:rsidR="00000000" w:rsidRDefault="00741861">
      <w:r>
        <w:t>малоимущие одиноко проживающие граждане, которые по независящи</w:t>
      </w:r>
      <w:r>
        <w:t xml:space="preserve">м от них причинам имеют доход ниже установленной в Кемеровской области величины </w:t>
      </w:r>
      <w:hyperlink r:id="rId12" w:history="1">
        <w:r>
          <w:rPr>
            <w:rStyle w:val="a4"/>
          </w:rPr>
          <w:t>прожиточного минимума</w:t>
        </w:r>
      </w:hyperlink>
      <w:r>
        <w:t xml:space="preserve"> соответствующей социально-демографической группы населения.</w:t>
      </w:r>
    </w:p>
    <w:p w:rsidR="00000000" w:rsidRDefault="00741861">
      <w:r>
        <w:t>От имени заявителя может выступать его законный представите</w:t>
      </w:r>
      <w:r>
        <w:t>ль, действующий на основании доверенности, оформленной в соответствии с законодательством Российской Федерации (далее - законный представитель).</w:t>
      </w:r>
    </w:p>
    <w:p w:rsidR="00000000" w:rsidRDefault="00741861">
      <w:pPr>
        <w:pStyle w:val="afa"/>
        <w:rPr>
          <w:color w:val="000000"/>
          <w:sz w:val="16"/>
          <w:szCs w:val="16"/>
        </w:rPr>
      </w:pPr>
      <w:bookmarkStart w:id="9" w:name="sub_1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741861">
      <w:pPr>
        <w:pStyle w:val="afb"/>
      </w:pPr>
      <w:r>
        <w:fldChar w:fldCharType="begin"/>
      </w:r>
      <w:r>
        <w:instrText>HYPERLINK "garantF1://7488365.1"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15 июля 2014 г. N 90 в пункт 1.3 настоящего Административного регламента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через 10 дней со дня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741861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41861">
      <w:r>
        <w:t>1.3. Информация о государственной услуге предоставляется:</w:t>
      </w:r>
    </w:p>
    <w:p w:rsidR="00000000" w:rsidRDefault="00741861">
      <w:bookmarkStart w:id="10" w:name="sub_112"/>
      <w:r>
        <w:t>непосредственно в помещениях уполномоченных органов, многоф</w:t>
      </w:r>
      <w:r>
        <w:t>ункциональных центрах предоставления государственных и муниципальных услуг (далее - МФЦ) на информационных стендах, в том числе электронных, в раздаточных информационных материалах (брошюры, буклеты, листовки, памятки), при личном консультировании уполномо</w:t>
      </w:r>
      <w:r>
        <w:t>ченным специалистом;</w:t>
      </w:r>
    </w:p>
    <w:bookmarkEnd w:id="10"/>
    <w:p w:rsidR="00000000" w:rsidRDefault="00741861">
      <w:r>
        <w:t>с использованием средств телефонной связи, в том числе личное консультирование уполномоченным специалистом;</w:t>
      </w:r>
    </w:p>
    <w:p w:rsidR="00000000" w:rsidRDefault="00741861">
      <w:r>
        <w:t>с использованием информационно-телекоммуникационных сетей общего пользования, в том числе сети "Интернет", электронной с</w:t>
      </w:r>
      <w:r>
        <w:t xml:space="preserve">вязи: размещение на Интернет-ресурсах уполномоченных органов, участвующих в предоставлении государственной услуги, размещение в федеральной государственной </w:t>
      </w:r>
      <w:hyperlink r:id="rId16" w:history="1">
        <w:r>
          <w:rPr>
            <w:rStyle w:val="a4"/>
          </w:rPr>
          <w:t>информационной системе</w:t>
        </w:r>
      </w:hyperlink>
      <w:r>
        <w:t xml:space="preserve"> "Единый портал государственных и муницип</w:t>
      </w:r>
      <w:r>
        <w:t>альных услуг (функций)" (далее - Портал), передача информации конкретному адресату по электронной почте;</w:t>
      </w:r>
    </w:p>
    <w:p w:rsidR="00000000" w:rsidRDefault="00741861">
      <w:r>
        <w:t>в средствах массовой информации: публикации в газетах, журналах, выступления по радио, на телевидении;</w:t>
      </w:r>
    </w:p>
    <w:p w:rsidR="00000000" w:rsidRDefault="00741861">
      <w:r>
        <w:t>путем издания печатных информационных материалов</w:t>
      </w:r>
      <w:r>
        <w:t xml:space="preserve"> (брошюр, буклетов, листовок).</w:t>
      </w:r>
    </w:p>
    <w:p w:rsidR="00000000" w:rsidRDefault="00741861">
      <w:bookmarkStart w:id="11" w:name="sub_7"/>
      <w:r>
        <w:t xml:space="preserve">1.3.1. Информация о местонахождении, контактных телефонах (телефонах для справок, консультаций), адресах электронной почты уполномоченных органов приводятся в </w:t>
      </w:r>
      <w:hyperlink w:anchor="sub_103" w:history="1">
        <w:r>
          <w:rPr>
            <w:rStyle w:val="a4"/>
          </w:rPr>
          <w:t>приложении N 1</w:t>
        </w:r>
      </w:hyperlink>
      <w:r>
        <w:t xml:space="preserve"> к настоящему админист</w:t>
      </w:r>
      <w:r>
        <w:t>ративному регламенту.</w:t>
      </w:r>
    </w:p>
    <w:p w:rsidR="00000000" w:rsidRDefault="00741861">
      <w:bookmarkStart w:id="12" w:name="sub_8"/>
      <w:bookmarkEnd w:id="11"/>
      <w:r>
        <w:t>1.3.2. На информационных стендах в помещении уполномоченных органов, предназначенном для приема документов для предоставления государственной услуги, на официальных сайтах уполномоченных органов (при их наличии) размещаются:</w:t>
      </w:r>
    </w:p>
    <w:bookmarkEnd w:id="12"/>
    <w:p w:rsidR="00000000" w:rsidRDefault="00741861"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00000" w:rsidRDefault="00741861">
      <w:r>
        <w:t>текст административного регламента с приложениями;</w:t>
      </w:r>
    </w:p>
    <w:p w:rsidR="00000000" w:rsidRDefault="00741861">
      <w:r>
        <w:t>блок-схемы и краткое описание порядка предоставл</w:t>
      </w:r>
      <w:r>
        <w:t>ения государственной услуги (</w:t>
      </w:r>
      <w:hyperlink w:anchor="sub_104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регламенту);</w:t>
      </w:r>
    </w:p>
    <w:p w:rsidR="00000000" w:rsidRDefault="00741861">
      <w:r>
        <w:t>перечень документов, необходимых для предоставления государственной услуги;</w:t>
      </w:r>
    </w:p>
    <w:p w:rsidR="00000000" w:rsidRDefault="00741861">
      <w:r>
        <w:t xml:space="preserve">образцы оформления документов, необходимых для предоставления </w:t>
      </w:r>
      <w:r>
        <w:lastRenderedPageBreak/>
        <w:t>госуд</w:t>
      </w:r>
      <w:r>
        <w:t>арственной услуги, и требования к ним;</w:t>
      </w:r>
    </w:p>
    <w:p w:rsidR="00000000" w:rsidRDefault="00741861">
      <w:r>
        <w:t>форма заявления (</w:t>
      </w:r>
      <w:hyperlink w:anchor="sub_106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регламенту), образец его заполнения;</w:t>
      </w:r>
    </w:p>
    <w:p w:rsidR="00000000" w:rsidRDefault="00741861">
      <w:r>
        <w:t>основания для отказа в предоставлении государственной услуги;</w:t>
      </w:r>
    </w:p>
    <w:p w:rsidR="00000000" w:rsidRDefault="00741861">
      <w:r>
        <w:t>данные о месте расположения, г</w:t>
      </w:r>
      <w:r>
        <w:t>рафике (режиме) работы, номерах телефонов, адресах Интернет-сайтов и электронной почты органов, в которых заявители могут получить документы, необходимые для предоставления государственной услуги;</w:t>
      </w:r>
    </w:p>
    <w:p w:rsidR="00000000" w:rsidRDefault="00741861">
      <w:r>
        <w:t>схемы размещения специалистов и режим приема заявителей;</w:t>
      </w:r>
    </w:p>
    <w:p w:rsidR="00000000" w:rsidRDefault="00741861">
      <w:r>
        <w:t>та</w:t>
      </w:r>
      <w:r>
        <w:t>блица сроков предоставления государственной услуги в целом и максимальных сроков выполнения отдельных административных процедур, в том числе времени нахождения в очереди ожидания, времени приема документов и т.д.;</w:t>
      </w:r>
    </w:p>
    <w:p w:rsidR="00000000" w:rsidRDefault="00741861">
      <w:r>
        <w:t>порядок информирования о ходе предоставлен</w:t>
      </w:r>
      <w:r>
        <w:t>ия государственной услуги;</w:t>
      </w:r>
    </w:p>
    <w:p w:rsidR="00000000" w:rsidRDefault="00741861">
      <w:r>
        <w:t>порядок получения консультаций;</w:t>
      </w:r>
    </w:p>
    <w:p w:rsidR="00000000" w:rsidRDefault="00741861">
      <w:r>
        <w:t>порядок обжалования решения, действий или бездействия должностных лиц, предоставляющих государственную услугу.</w:t>
      </w:r>
    </w:p>
    <w:p w:rsidR="00000000" w:rsidRDefault="00741861">
      <w:bookmarkStart w:id="13" w:name="sub_9"/>
      <w:r>
        <w:t>1.3.3. Использование средств телефонной связи, в том числе личное консультировани</w:t>
      </w:r>
      <w:r>
        <w:t>е уполномоченным специалистом.</w:t>
      </w:r>
    </w:p>
    <w:bookmarkEnd w:id="13"/>
    <w:p w:rsidR="00000000" w:rsidRDefault="00741861">
      <w: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</w:t>
      </w:r>
      <w:r>
        <w:t>ормации о наименовании уполномоченного органа, в который позвонил заявитель,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000000" w:rsidRDefault="00741861">
      <w:r>
        <w:t>В случае, если уполномоченный специалист, принявший з</w:t>
      </w:r>
      <w:r>
        <w:t>вонок, не компетентен в поставленном вопросе, телефонный звонок переадресовывается другому должностному лицу (производится не более одной переадресации звонка), или же обратившемуся гражданину сообщается телефонный номер, по которому можно получить необход</w:t>
      </w:r>
      <w:r>
        <w:t>имую информацию. При невозможности уполномоченного специалиста ответить на вопрос заявителя немедленно, заинтересованному лицу по телефону в течение двух дней сообщают результат рассмотрения вопроса.</w:t>
      </w:r>
    </w:p>
    <w:p w:rsidR="00000000" w:rsidRDefault="00741861">
      <w:bookmarkStart w:id="14" w:name="sub_10"/>
      <w:r>
        <w:t>1.3.4. Информирование о ходе предоставления госуда</w:t>
      </w:r>
      <w:r>
        <w:t>рственной услуги осуществляется уполномоченными специалистами при личном контакте с заявителями, а также с использованием почтовой, телефонной связи и электронной почты.</w:t>
      </w:r>
    </w:p>
    <w:bookmarkEnd w:id="14"/>
    <w:p w:rsidR="00000000" w:rsidRDefault="00741861">
      <w:r>
        <w:t>Заявители (представители заявителя), представившие в уполномоченные органы заявл</w:t>
      </w:r>
      <w:r>
        <w:t>ение и копию документа, удостоверяющего личность (далее - комплект документов), для предоставления государственной услуги, в обязательном порядке информируются уполномоченными специалистами:</w:t>
      </w:r>
    </w:p>
    <w:p w:rsidR="00000000" w:rsidRDefault="00741861">
      <w:r>
        <w:t>об обязательствах получателя государственной услуги;</w:t>
      </w:r>
    </w:p>
    <w:p w:rsidR="00000000" w:rsidRDefault="00741861">
      <w:r>
        <w:t>об условиях прекращения предоставления государственной услуги;</w:t>
      </w:r>
    </w:p>
    <w:p w:rsidR="00000000" w:rsidRDefault="00741861">
      <w:r>
        <w:t>об условиях отказа в предоставлении государственной услуги;</w:t>
      </w:r>
    </w:p>
    <w:p w:rsidR="00000000" w:rsidRDefault="00741861">
      <w:r>
        <w:t>о порядке и сроках предоставления мер социальной поддержки при условии принятия решения о предоставлении государственной услуги;</w:t>
      </w:r>
    </w:p>
    <w:p w:rsidR="00000000" w:rsidRDefault="00741861">
      <w:r>
        <w:t>о по</w:t>
      </w:r>
      <w:r>
        <w:t>рядке и условиях возмещения необоснованно полученных мер социальной поддержки.</w:t>
      </w:r>
    </w:p>
    <w:p w:rsidR="00000000" w:rsidRDefault="00741861">
      <w:bookmarkStart w:id="15" w:name="sub_11"/>
      <w:r>
        <w:t>1.3.5. В любое время с момента приема комплекта документов для предоставления государственной услуги заявитель (представитель заявителя) имеет право на получение любых инт</w:t>
      </w:r>
      <w:r>
        <w:t>ересующих его сведений об услуге при помощи телефона, средств сети "Интернет", электронной почты или посредством личного посещения уполномоченного органа, предоставляющего государственную услугу.</w:t>
      </w:r>
    </w:p>
    <w:p w:rsidR="00000000" w:rsidRDefault="00741861">
      <w:bookmarkStart w:id="16" w:name="sub_16"/>
      <w:bookmarkEnd w:id="15"/>
      <w:r>
        <w:t xml:space="preserve">1.3.6. Порядок получения консультаций (справок) </w:t>
      </w:r>
      <w:r>
        <w:t xml:space="preserve">о предоставлении </w:t>
      </w:r>
      <w:r>
        <w:lastRenderedPageBreak/>
        <w:t>государственной услуги.</w:t>
      </w:r>
    </w:p>
    <w:p w:rsidR="00000000" w:rsidRDefault="00741861">
      <w:bookmarkStart w:id="17" w:name="sub_12"/>
      <w:bookmarkEnd w:id="16"/>
      <w:r>
        <w:t>1.3.6.1. Консультации (справки) по вопросам предоставления государственной услуги предоставляются уполномоченными специалистами.</w:t>
      </w:r>
    </w:p>
    <w:p w:rsidR="00000000" w:rsidRDefault="00741861">
      <w:bookmarkStart w:id="18" w:name="sub_13"/>
      <w:bookmarkEnd w:id="17"/>
      <w:r>
        <w:t>1.3.6.2. Консультации предоставляются по следующим вопросам:</w:t>
      </w:r>
    </w:p>
    <w:bookmarkEnd w:id="18"/>
    <w:p w:rsidR="00000000" w:rsidRDefault="00741861">
      <w:r>
        <w:t>перечня документов, необходимых для предоставления государственной услуги;</w:t>
      </w:r>
    </w:p>
    <w:p w:rsidR="00000000" w:rsidRDefault="00741861">
      <w:r>
        <w:t>источника получения необходимых документов для предоставления государственной услуги (орган, организация и их место нахождения);</w:t>
      </w:r>
    </w:p>
    <w:p w:rsidR="00000000" w:rsidRDefault="00741861">
      <w:r>
        <w:t>времени приема и выдачи документов;</w:t>
      </w:r>
    </w:p>
    <w:p w:rsidR="00000000" w:rsidRDefault="00741861">
      <w:r>
        <w:t>другим вопр</w:t>
      </w:r>
      <w:r>
        <w:t>осам по порядку предоставления государственной услуги.</w:t>
      </w:r>
    </w:p>
    <w:p w:rsidR="00000000" w:rsidRDefault="00741861">
      <w:bookmarkStart w:id="19" w:name="sub_14"/>
      <w:r>
        <w:t>1.3.6.3. Консультации предоставляются при личном обращении, с помощью телефона или электронной почты.</w:t>
      </w:r>
    </w:p>
    <w:p w:rsidR="00000000" w:rsidRDefault="00741861">
      <w:bookmarkStart w:id="20" w:name="sub_15"/>
      <w:bookmarkEnd w:id="19"/>
      <w:r>
        <w:t>1.3.6.4. При большом количестве звонков заявителей целесообразна организация отде</w:t>
      </w:r>
      <w:r>
        <w:t>льной телефонной информационной системы (горячей линии), с помощью которой заявители могут получить ответы на часто задаваемые вопросы, а также информацию о предоставлении государственной услуги, включая адреса и телефоны уполномоченного органа, непосредст</w:t>
      </w:r>
      <w:r>
        <w:t>венно предоставляющего государственную услугу, график (режим) его работы.</w:t>
      </w:r>
    </w:p>
    <w:p w:rsidR="00000000" w:rsidRDefault="00741861">
      <w:bookmarkStart w:id="21" w:name="sub_17"/>
      <w:bookmarkEnd w:id="20"/>
      <w:r>
        <w:t>1.3.7. График работы уполномоченных органов:</w:t>
      </w:r>
    </w:p>
    <w:bookmarkEnd w:id="21"/>
    <w:p w:rsidR="00000000" w:rsidRDefault="00741861">
      <w:r>
        <w:t>рабочие дни: понедельник, вторник, среда, четверг;</w:t>
      </w:r>
    </w:p>
    <w:p w:rsidR="00000000" w:rsidRDefault="00741861">
      <w:r>
        <w:t>неприемный день - пятница;</w:t>
      </w:r>
    </w:p>
    <w:p w:rsidR="00000000" w:rsidRDefault="00741861">
      <w:r>
        <w:t>выходные дни: суббота, воскресенье;</w:t>
      </w:r>
    </w:p>
    <w:p w:rsidR="00000000" w:rsidRDefault="00741861">
      <w:r>
        <w:t xml:space="preserve">часы </w:t>
      </w:r>
      <w:r>
        <w:t>работы: 8.30 - 17.30. Обеденный перерыв: 12.00 - 13.00.</w:t>
      </w:r>
    </w:p>
    <w:p w:rsidR="00000000" w:rsidRDefault="00741861">
      <w:r>
        <w:t>При необходимости в соответствии с приказом руководителя уполномоченного органа пятница объявляется приемным днем, а также назначаются дополнительные часы для приема заявителей.</w:t>
      </w:r>
    </w:p>
    <w:p w:rsidR="00000000" w:rsidRDefault="00741861"/>
    <w:p w:rsidR="00000000" w:rsidRDefault="00741861">
      <w:pPr>
        <w:pStyle w:val="1"/>
      </w:pPr>
      <w:bookmarkStart w:id="22" w:name="sub_36"/>
      <w:r>
        <w:t>2. Стандарт пре</w:t>
      </w:r>
      <w:r>
        <w:t>доставления государственной услуги</w:t>
      </w:r>
    </w:p>
    <w:bookmarkEnd w:id="22"/>
    <w:p w:rsidR="00000000" w:rsidRDefault="00741861"/>
    <w:p w:rsidR="00000000" w:rsidRDefault="00741861">
      <w:bookmarkStart w:id="23" w:name="sub_20"/>
      <w:r>
        <w:t>2.1. Наименование государственной услуги: "Признание семьи или одиноко проживающего гражданина малоимущими и нуждающимися в государственной социальной помощи".</w:t>
      </w:r>
    </w:p>
    <w:p w:rsidR="00000000" w:rsidRDefault="00741861">
      <w:pPr>
        <w:pStyle w:val="afa"/>
        <w:rPr>
          <w:color w:val="000000"/>
          <w:sz w:val="16"/>
          <w:szCs w:val="16"/>
        </w:rPr>
      </w:pPr>
      <w:bookmarkStart w:id="24" w:name="sub_22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741861">
      <w:pPr>
        <w:pStyle w:val="afb"/>
      </w:pPr>
      <w:r>
        <w:fldChar w:fldCharType="begin"/>
      </w:r>
      <w:r>
        <w:instrText>HYPE</w:instrText>
      </w:r>
      <w:r>
        <w:instrText>RLINK "garantF1://7488365.3"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15 июля 2014 г. N 90 пункт 2.2 настоящего Административного регламента изложен в новой редакции, </w:t>
      </w:r>
      <w:hyperlink r:id="rId17" w:history="1">
        <w:r>
          <w:rPr>
            <w:rStyle w:val="a4"/>
          </w:rPr>
          <w:t>вступающей в силу</w:t>
        </w:r>
      </w:hyperlink>
      <w:r>
        <w:t xml:space="preserve"> ч</w:t>
      </w:r>
      <w:r>
        <w:t xml:space="preserve">ерез 10 дней со дня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741861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41861">
      <w:r>
        <w:t xml:space="preserve">2.2. Государственная услуга предоставляется уполномоченными органами, указанными в </w:t>
      </w:r>
      <w:hyperlink w:anchor="sub_103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741861">
      <w:r>
        <w:t>МФЦ по месту жительства заявителей участвуют в предоставлении государственной услуги в фор</w:t>
      </w:r>
      <w:r>
        <w:t>ме приема документов необходимых для предоставления государственной услуги (при наличии соглашения о взаимодействии, заключенного между уполномоченным органом и МФЦ).</w:t>
      </w:r>
    </w:p>
    <w:p w:rsidR="00000000" w:rsidRDefault="00741861">
      <w:r>
        <w:t xml:space="preserve">Заявитель вправе получить государственную услугу с использованием </w:t>
      </w:r>
      <w:hyperlink r:id="rId20" w:history="1">
        <w:r>
          <w:rPr>
            <w:rStyle w:val="a4"/>
          </w:rPr>
          <w:t>Портала</w:t>
        </w:r>
      </w:hyperlink>
      <w:r>
        <w:t xml:space="preserve">, путем заполнения специальной интерактивной формы, которая соответствует требованиям </w:t>
      </w:r>
      <w:hyperlink r:id="rId21" w:history="1">
        <w:r>
          <w:rPr>
            <w:rStyle w:val="a4"/>
          </w:rPr>
          <w:t>Федерального закона</w:t>
        </w:r>
      </w:hyperlink>
      <w:r>
        <w:t xml:space="preserve"> от 27.07.2010 N 210-ФЗ "Об организации предоставления государственных и муниципальных услуг" </w:t>
      </w:r>
      <w:r>
        <w:t>и нормативным требованиям администрации портала (Минкомсвязь России), а также обеспечивает идентификацию заявителя.</w:t>
      </w:r>
    </w:p>
    <w:p w:rsidR="00000000" w:rsidRDefault="00741861">
      <w:r>
        <w:lastRenderedPageBreak/>
        <w:t xml:space="preserve">Направление заявления и документов, необходимых для предоставления государственной услуги посредством </w:t>
      </w:r>
      <w:hyperlink r:id="rId22" w:history="1">
        <w:r>
          <w:rPr>
            <w:rStyle w:val="a4"/>
          </w:rPr>
          <w:t>Порт</w:t>
        </w:r>
        <w:r>
          <w:rPr>
            <w:rStyle w:val="a4"/>
          </w:rPr>
          <w:t>ала</w:t>
        </w:r>
      </w:hyperlink>
      <w:r>
        <w:t>, допускается с момента создания соответствующей информационно-коммуникационной структуры.</w:t>
      </w:r>
    </w:p>
    <w:p w:rsidR="00000000" w:rsidRDefault="00741861">
      <w:r>
        <w:t>Департамент социальной защиты населения Кемеровской области (далее - департамент) участвует в предоставлении государственной услуги, осуществляя методическое о</w:t>
      </w:r>
      <w:r>
        <w:t>беспечение и контроль деятельности уполномоченных органов при предоставлении государственной услуги, содействие в автоматизации процедур.</w:t>
      </w:r>
    </w:p>
    <w:p w:rsidR="00000000" w:rsidRDefault="00741861">
      <w:r>
        <w:t>При предоставлении государственной услуги осуществляется взаимодействие:</w:t>
      </w:r>
    </w:p>
    <w:p w:rsidR="00000000" w:rsidRDefault="00741861">
      <w:r>
        <w:t>с органами государственной власти, органами м</w:t>
      </w:r>
      <w:r>
        <w:t>естного самоуправления в форме направления межведомственного запроса о предоставлении документов, копий документов или сведений, необходимых для решения вопроса об оказании заявителю государственной социальной помощи;</w:t>
      </w:r>
    </w:p>
    <w:p w:rsidR="00000000" w:rsidRDefault="00741861">
      <w:r>
        <w:t>с учреждениями социального обслуживани</w:t>
      </w:r>
      <w:r>
        <w:t>я населения в части обследования жилищно-бытовых условий заявителя, членов его семьи.</w:t>
      </w:r>
    </w:p>
    <w:p w:rsidR="00000000" w:rsidRDefault="00741861">
      <w:bookmarkStart w:id="25" w:name="sub_21"/>
      <w:r>
        <w:t xml:space="preserve">2.2.1. Уполномоченные органы не вправе требовать от заявителя (представителя заявителя) осуществления действий, в том числе согласований, необходимых для получения </w:t>
      </w:r>
      <w:r>
        <w:t>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</w:t>
      </w:r>
      <w:r>
        <w:t>вным правовым актом Кемеровской области.</w:t>
      </w:r>
    </w:p>
    <w:p w:rsidR="00000000" w:rsidRDefault="00741861">
      <w:pPr>
        <w:pStyle w:val="afa"/>
        <w:rPr>
          <w:color w:val="000000"/>
          <w:sz w:val="16"/>
          <w:szCs w:val="16"/>
        </w:rPr>
      </w:pPr>
      <w:bookmarkStart w:id="26" w:name="sub_23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741861">
      <w:pPr>
        <w:pStyle w:val="afb"/>
      </w:pPr>
      <w:r>
        <w:fldChar w:fldCharType="begin"/>
      </w:r>
      <w:r>
        <w:instrText>HYPERLINK "garantF1://7488365.4"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15 июля 2014 г. N 90 пункт 2.3 настоящего Административного рег</w:t>
      </w:r>
      <w:r>
        <w:t xml:space="preserve">ламента изложен в новой редакции, </w:t>
      </w:r>
      <w:hyperlink r:id="rId23" w:history="1">
        <w:r>
          <w:rPr>
            <w:rStyle w:val="a4"/>
          </w:rPr>
          <w:t>вступающей в силу</w:t>
        </w:r>
      </w:hyperlink>
      <w:r>
        <w:t xml:space="preserve"> через 10 дней со дня </w:t>
      </w:r>
      <w:hyperlink r:id="rId2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741861">
      <w:pPr>
        <w:pStyle w:val="afb"/>
      </w:pPr>
      <w:hyperlink r:id="rId25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741861">
      <w:r>
        <w:t>2.3. Результатом предоставления государственной услуги является принятие уполномоченным органом решения:</w:t>
      </w:r>
    </w:p>
    <w:p w:rsidR="00000000" w:rsidRDefault="00741861">
      <w:r>
        <w:t>о признании семьи или одиноко проживающего гражданина малоимущими и нуждающимися в государственной социальной помощи путем выдачи заявителю сп</w:t>
      </w:r>
      <w:r>
        <w:t>равки о признании семьи или одиноко проживающего гражданина малоимущими и нуждающимися в государственной социальной помощи (далее - справка);</w:t>
      </w:r>
    </w:p>
    <w:p w:rsidR="00000000" w:rsidRDefault="00741861">
      <w:r>
        <w:t>об отказе в признании семьи или одиноко проживающего гражданина малоимущими и нуждающимися в государственной социа</w:t>
      </w:r>
      <w:r>
        <w:t>льной помощи.</w:t>
      </w:r>
    </w:p>
    <w:p w:rsidR="00000000" w:rsidRDefault="00741861">
      <w:bookmarkStart w:id="27" w:name="sub_24"/>
      <w:r>
        <w:t>2.4. Срок предоставления государственной услуги не может превышать десяти рабочих дней со дня приема заявления со всеми необходимыми документами.</w:t>
      </w:r>
    </w:p>
    <w:bookmarkEnd w:id="27"/>
    <w:p w:rsidR="00000000" w:rsidRDefault="00741861">
      <w:r>
        <w:t>Срок приостановления предоставления государственной услуги законодательством не пред</w:t>
      </w:r>
      <w:r>
        <w:t>усмотрен.</w:t>
      </w:r>
    </w:p>
    <w:p w:rsidR="00000000" w:rsidRDefault="00741861">
      <w:pPr>
        <w:pStyle w:val="afa"/>
        <w:rPr>
          <w:color w:val="000000"/>
          <w:sz w:val="16"/>
          <w:szCs w:val="16"/>
        </w:rPr>
      </w:pPr>
      <w:bookmarkStart w:id="28" w:name="sub_25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741861">
      <w:pPr>
        <w:pStyle w:val="afb"/>
      </w:pPr>
      <w:r>
        <w:fldChar w:fldCharType="begin"/>
      </w:r>
      <w:r>
        <w:instrText>HYPERLINK "garantF1://7488363.5"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9 февраля 2015 г. N 22 в пункт 2.5 настоящего Административного регламента внесены изменения, </w:t>
      </w:r>
      <w:hyperlink r:id="rId26" w:history="1">
        <w:r>
          <w:rPr>
            <w:rStyle w:val="a4"/>
          </w:rPr>
          <w:t>вступающие в силу</w:t>
        </w:r>
      </w:hyperlink>
      <w:r>
        <w:t xml:space="preserve"> не ранее чем через 10 дней после </w:t>
      </w:r>
      <w:hyperlink r:id="rId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741861">
      <w:pPr>
        <w:pStyle w:val="afb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41861">
      <w:r>
        <w:t xml:space="preserve">2.5. Предоставление </w:t>
      </w:r>
      <w:r>
        <w:t>государственной услуги осуществляется в соответствии со следующими нормативными правовыми актами:</w:t>
      </w:r>
    </w:p>
    <w:p w:rsidR="00000000" w:rsidRDefault="00741861">
      <w:hyperlink r:id="rId29" w:history="1">
        <w:r>
          <w:rPr>
            <w:rStyle w:val="a4"/>
          </w:rPr>
          <w:t>Конституцией</w:t>
        </w:r>
      </w:hyperlink>
      <w:r>
        <w:t xml:space="preserve"> Российской Федерации (Российская газета, 25.12.93, N 237);</w:t>
      </w:r>
    </w:p>
    <w:p w:rsidR="00000000" w:rsidRDefault="00741861"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17.07.99 N 178-ФЗ "О государственной социальной </w:t>
      </w:r>
      <w:r>
        <w:lastRenderedPageBreak/>
        <w:t>помощи" (Собрание законодательства Российской Федерации, 19.07.99, N 29, ст. 3699);</w:t>
      </w:r>
    </w:p>
    <w:p w:rsidR="00000000" w:rsidRDefault="00741861"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 05.04.2003 N 44-ФЗ "О порядке учета доходов и расчета среднеду</w:t>
      </w:r>
      <w:r>
        <w:t>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07.04.2003, N 14, ст. 1257);</w:t>
      </w:r>
    </w:p>
    <w:p w:rsidR="00000000" w:rsidRDefault="00741861">
      <w:hyperlink r:id="rId32" w:history="1">
        <w:r>
          <w:rPr>
            <w:rStyle w:val="a4"/>
          </w:rPr>
          <w:t>Федера</w:t>
        </w:r>
        <w:r>
          <w:rPr>
            <w:rStyle w:val="a4"/>
          </w:rPr>
          <w:t>льным законом</w:t>
        </w:r>
      </w:hyperlink>
      <w:r>
        <w:t xml:space="preserve"> от 27.07.2010 N 210-ФЗ "Об организации представления государственных и муниципальных услуг" ("Российская газета", 30.07.2010, N 168);</w:t>
      </w:r>
    </w:p>
    <w:p w:rsidR="00000000" w:rsidRDefault="00741861"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20.08.2003 N 512 "О</w:t>
      </w:r>
      <w:r>
        <w:t xml:space="preserve">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(Собрание законодательства Российской Федерации, 25.08.2003, N 34, ст. 3374);</w:t>
      </w:r>
    </w:p>
    <w:bookmarkStart w:id="29" w:name="sub_136"/>
    <w:p w:rsidR="00000000" w:rsidRDefault="00741861">
      <w:r>
        <w:fldChar w:fldCharType="begin"/>
      </w:r>
      <w:r>
        <w:instrText>HYP</w:instrText>
      </w:r>
      <w:r>
        <w:instrText>ERLINK "garantF1://70369742.0"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образования и науки Российской Федерации от 28.08.2013 N 1000 "Об утверждении Порядка назначения государственной академической стипендии и (или) государственной социальной стипендии студентам, обучающи</w:t>
      </w:r>
      <w:r>
        <w:t>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</w:t>
      </w:r>
      <w:r>
        <w:t>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бюджета" ("Российская газета", N 229, 11.10.2013);</w:t>
      </w:r>
    </w:p>
    <w:bookmarkEnd w:id="29"/>
    <w:p w:rsidR="00000000" w:rsidRDefault="00741861">
      <w:r>
        <w:fldChar w:fldCharType="begin"/>
      </w:r>
      <w:r>
        <w:instrText>HYPERLINK "garantF1://</w:instrText>
      </w:r>
      <w:r>
        <w:instrText>7441821.0"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Кемеровской области от 27.07.2005 N 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 ("Кузбасс", 02.08.2005, N 138, приложени</w:t>
      </w:r>
      <w:r>
        <w:t>е "Официально");</w:t>
      </w:r>
    </w:p>
    <w:p w:rsidR="00000000" w:rsidRDefault="00741861">
      <w:hyperlink r:id="rId34" w:history="1">
        <w:r>
          <w:rPr>
            <w:rStyle w:val="a4"/>
          </w:rPr>
          <w:t>Законом</w:t>
        </w:r>
      </w:hyperlink>
      <w:r>
        <w:t xml:space="preserve"> Кемеровской области от 03.04.2013 N 36-ОЗ "О потребительской корзине в Кемеровской области" ("Кузбасс", 12.04.2013, N 65, приложение "Официально");</w:t>
      </w:r>
    </w:p>
    <w:p w:rsidR="00000000" w:rsidRDefault="00741861">
      <w:hyperlink r:id="rId35" w:history="1">
        <w:r>
          <w:rPr>
            <w:rStyle w:val="a4"/>
          </w:rPr>
          <w:t>Законом</w:t>
        </w:r>
      </w:hyperlink>
      <w:r>
        <w:t xml:space="preserve"> Кемеровской области от 17.02.2004 N 7-ОЗ "О здравоохранении" ("Кузбасс", 03.03.2004, N 39 приложение "Официально");</w:t>
      </w:r>
    </w:p>
    <w:p w:rsidR="00000000" w:rsidRDefault="00741861">
      <w:hyperlink r:id="rId3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10.04.2012 N 136 "Об утверждении перечня го</w:t>
      </w:r>
      <w:r>
        <w:t>сударственных услуг исполнительных органов государственной власти Кемеровской области" ("Электронный бюллетень Коллегии Администрации Кемеровской области" 10.04.2012);</w:t>
      </w:r>
    </w:p>
    <w:p w:rsidR="00000000" w:rsidRDefault="00741861">
      <w:hyperlink r:id="rId37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</w:t>
      </w:r>
      <w:r>
        <w:t>асти от 23.05.2012 N 195 "Об утверждении Порядка обеспечения полноценным питанием детей в возрасте до трех лет" ("Электронный бюллетень Коллегии Администрации Кемеровской области" 25.05.2012).</w:t>
      </w:r>
    </w:p>
    <w:p w:rsidR="00000000" w:rsidRDefault="00741861">
      <w:hyperlink r:id="rId38" w:history="1">
        <w:r>
          <w:rPr>
            <w:rStyle w:val="a4"/>
          </w:rPr>
          <w:t>постановлением</w:t>
        </w:r>
      </w:hyperlink>
      <w:r>
        <w:t xml:space="preserve"> Коллегии Адми</w:t>
      </w:r>
      <w:r>
        <w:t xml:space="preserve">нистрации Кемеровской области от 11.12.2012 N 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</w:t>
      </w:r>
      <w:r>
        <w:t>гражданских служащих Кемеровской области при предоставлении государственных услуг (Электронный бюллетень Коллегии Администрации Кемеровской области" 12.12.2012).</w:t>
      </w:r>
    </w:p>
    <w:bookmarkStart w:id="30" w:name="sub_137"/>
    <w:p w:rsidR="00000000" w:rsidRDefault="00741861">
      <w:r>
        <w:fldChar w:fldCharType="begin"/>
      </w:r>
      <w:r>
        <w:instrText>HYPERLINK "garantF1://7405352.0"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</w:t>
      </w:r>
      <w:r>
        <w:t>ласти от 11.12.2013 N 572 "Об утверждении Порядка назначения государственной академической стипендии, государственной социальной стипендии студентам государственных профессиональных образовательных организаций, обучающимся по очной форме обучения за счет б</w:t>
      </w:r>
      <w:r>
        <w:t>юджетных ассигнований областного бюджета.</w:t>
      </w:r>
    </w:p>
    <w:p w:rsidR="00000000" w:rsidRDefault="00741861">
      <w:bookmarkStart w:id="31" w:name="sub_26"/>
      <w:bookmarkEnd w:id="30"/>
      <w:r>
        <w:t xml:space="preserve">2.6. Для получения государственной услуги заявитель (представитель </w:t>
      </w:r>
      <w:r>
        <w:lastRenderedPageBreak/>
        <w:t>заявителя), представляет в уполномоченный орган следующие документы:</w:t>
      </w:r>
    </w:p>
    <w:bookmarkEnd w:id="31"/>
    <w:p w:rsidR="00000000" w:rsidRDefault="00741861">
      <w:r>
        <w:t xml:space="preserve">заявление по форме согласно </w:t>
      </w:r>
      <w:hyperlink w:anchor="sub_106" w:history="1">
        <w:r>
          <w:rPr>
            <w:rStyle w:val="a4"/>
          </w:rPr>
          <w:t>приложени</w:t>
        </w:r>
        <w:r>
          <w:rPr>
            <w:rStyle w:val="a4"/>
          </w:rPr>
          <w:t>ю N 3</w:t>
        </w:r>
      </w:hyperlink>
      <w:r>
        <w:t xml:space="preserve"> к настоящему административному регламенту;</w:t>
      </w:r>
    </w:p>
    <w:p w:rsidR="00000000" w:rsidRDefault="00741861">
      <w:r>
        <w:t>документ и копию документа, удостоверяющего личность заявителя (представителя заявителя), документ и копию документа, удостоверяющего полномочия представителя заявителя.</w:t>
      </w:r>
    </w:p>
    <w:p w:rsidR="00000000" w:rsidRDefault="00741861">
      <w:bookmarkStart w:id="32" w:name="sub_27"/>
      <w:r>
        <w:t>2.7. Запрещено требовать от заявителя (представителя заявителя):</w:t>
      </w:r>
    </w:p>
    <w:bookmarkEnd w:id="32"/>
    <w:p w:rsidR="00000000" w:rsidRDefault="00741861"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</w:t>
      </w:r>
      <w:r>
        <w:t>кающие в связи с предоставлением государственной услуги;</w:t>
      </w:r>
    </w:p>
    <w:p w:rsidR="00000000" w:rsidRDefault="00741861">
      <w:r>
        <w:t>представления документов и информации, которые находятся в распоряжении департамента, иных государственных органов, органов местного самоуправления, организаций, в соответствии с нормативными правовы</w:t>
      </w:r>
      <w:r>
        <w:t>ми актами Российской Федерации, нормативными правовыми актами Кемеровской области, муниципальными правовыми актами.</w:t>
      </w:r>
    </w:p>
    <w:p w:rsidR="00000000" w:rsidRDefault="00741861">
      <w:pPr>
        <w:pStyle w:val="afa"/>
        <w:rPr>
          <w:color w:val="000000"/>
          <w:sz w:val="16"/>
          <w:szCs w:val="16"/>
        </w:rPr>
      </w:pPr>
      <w:bookmarkStart w:id="33" w:name="sub_28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741861">
      <w:pPr>
        <w:pStyle w:val="afb"/>
      </w:pPr>
      <w:r>
        <w:fldChar w:fldCharType="begin"/>
      </w:r>
      <w:r>
        <w:instrText>HYPERLINK "garantF1://7488365.6"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</w:t>
      </w:r>
      <w:r>
        <w:t xml:space="preserve">ти от 15 июля 2014 г. N 90 пункт 2.8 настоящего Административного регламента изложен в новой редакции, </w:t>
      </w:r>
      <w:hyperlink r:id="rId39" w:history="1">
        <w:r>
          <w:rPr>
            <w:rStyle w:val="a4"/>
          </w:rPr>
          <w:t>вступающей в силу</w:t>
        </w:r>
      </w:hyperlink>
      <w:r>
        <w:t xml:space="preserve"> через 10 дней со дня </w:t>
      </w:r>
      <w:hyperlink r:id="rId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</w:t>
      </w:r>
      <w:r>
        <w:t>за</w:t>
      </w:r>
    </w:p>
    <w:p w:rsidR="00000000" w:rsidRDefault="00741861">
      <w:pPr>
        <w:pStyle w:val="afb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41861">
      <w:r>
        <w:t>2.8. Основания для отказа в приеме документов, необходимых для предоставления государственной услуги.</w:t>
      </w:r>
    </w:p>
    <w:p w:rsidR="00000000" w:rsidRDefault="00741861">
      <w:r>
        <w:t>В приеме заявления и документов, необходимых для предоставления государствен</w:t>
      </w:r>
      <w:r>
        <w:t xml:space="preserve">ной услуги, отказывается в случае, если при личном обращении заявителя не представлены или представлены не все документы, предусмотренные </w:t>
      </w:r>
      <w:hyperlink w:anchor="sub_26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регламента.</w:t>
      </w:r>
    </w:p>
    <w:p w:rsidR="00000000" w:rsidRDefault="00741861">
      <w:bookmarkStart w:id="34" w:name="sub_29"/>
      <w:r>
        <w:t>2.9. Основаниями для отказа в предо</w:t>
      </w:r>
      <w:r>
        <w:t>ставлении государственной услуги являются:</w:t>
      </w:r>
    </w:p>
    <w:bookmarkEnd w:id="34"/>
    <w:p w:rsidR="00000000" w:rsidRDefault="00741861">
      <w:r>
        <w:t xml:space="preserve">непредставление заявителем (представителем заявителя) (или представление не в полном объеме) документов, указанных в </w:t>
      </w:r>
      <w:hyperlink w:anchor="sub_26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регламента;</w:t>
      </w:r>
    </w:p>
    <w:p w:rsidR="00000000" w:rsidRDefault="00741861">
      <w:r>
        <w:t>при представле</w:t>
      </w:r>
      <w:r>
        <w:t>нии заявителем заведомо недостоверных сведений и документов, по форме или содержанию не соответствующих требованиям законодательства;</w:t>
      </w:r>
    </w:p>
    <w:p w:rsidR="00000000" w:rsidRDefault="00741861">
      <w:r>
        <w:t xml:space="preserve">превышение величины среднедушевого дохода заявителя (его семьи) величины </w:t>
      </w:r>
      <w:hyperlink r:id="rId42" w:history="1">
        <w:r>
          <w:rPr>
            <w:rStyle w:val="a4"/>
          </w:rPr>
          <w:t>прожиточного мини</w:t>
        </w:r>
        <w:r>
          <w:rPr>
            <w:rStyle w:val="a4"/>
          </w:rPr>
          <w:t>мума</w:t>
        </w:r>
      </w:hyperlink>
      <w:r>
        <w:t>, устанавливаемого в Кемеровской области.</w:t>
      </w:r>
    </w:p>
    <w:p w:rsidR="00000000" w:rsidRDefault="00741861">
      <w:bookmarkStart w:id="35" w:name="sub_30"/>
      <w:r>
        <w:t>2.10. Основания для приостановления предоставления государственной услуги отсутствуют.</w:t>
      </w:r>
    </w:p>
    <w:p w:rsidR="00000000" w:rsidRDefault="00741861">
      <w:bookmarkStart w:id="36" w:name="sub_31"/>
      <w:bookmarkEnd w:id="35"/>
      <w:r>
        <w:t>2.11. Государственная услуга предоставляется бесплатно.</w:t>
      </w:r>
    </w:p>
    <w:p w:rsidR="00000000" w:rsidRDefault="00741861">
      <w:pPr>
        <w:pStyle w:val="afa"/>
        <w:rPr>
          <w:color w:val="000000"/>
          <w:sz w:val="16"/>
          <w:szCs w:val="16"/>
        </w:rPr>
      </w:pPr>
      <w:bookmarkStart w:id="37" w:name="sub_32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741861">
      <w:pPr>
        <w:pStyle w:val="afb"/>
      </w:pPr>
      <w:r>
        <w:fldChar w:fldCharType="begin"/>
      </w:r>
      <w:r>
        <w:instrText>HY</w:instrText>
      </w:r>
      <w:r>
        <w:instrText>PERLINK "garantF1://7488365.7"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15 июля 2014 г. N 90 в пункт 2.12 настоящего Административного регламента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чер</w:t>
      </w:r>
      <w:r>
        <w:t xml:space="preserve">ез 10 дней со дня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741861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41861">
      <w:r>
        <w:t>2.12. Максимальный срок ожидания в очереди при подаче заявителем (представителем з</w:t>
      </w:r>
      <w:r>
        <w:t xml:space="preserve">аявителя) документов указанных в </w:t>
      </w:r>
      <w:hyperlink w:anchor="sub_26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 и при получении результата государственной услуги </w:t>
      </w:r>
      <w:r>
        <w:lastRenderedPageBreak/>
        <w:t>составляет 15 мин.</w:t>
      </w:r>
    </w:p>
    <w:p w:rsidR="00000000" w:rsidRDefault="00741861">
      <w:bookmarkStart w:id="38" w:name="sub_33"/>
      <w:r>
        <w:t xml:space="preserve">2.13. Регистрация заявления и документов, необходимых для предоставления </w:t>
      </w:r>
      <w:r>
        <w:t>государственной услуги, поступивших в ходе личного посещения уполномоченного органа заявителем (представителем заявителя), осуществляется в течение 1 часа с момента поступления указанного заявления и документов.</w:t>
      </w:r>
    </w:p>
    <w:bookmarkEnd w:id="38"/>
    <w:p w:rsidR="00000000" w:rsidRDefault="00741861">
      <w:r>
        <w:t>Заявление и документы, полученные по п</w:t>
      </w:r>
      <w:r>
        <w:t>очте, в том числе в форме электронного документа, регистрируются в день их поступления в уполномоченный орган.</w:t>
      </w:r>
    </w:p>
    <w:p w:rsidR="00000000" w:rsidRDefault="00741861">
      <w:pPr>
        <w:pStyle w:val="afa"/>
        <w:rPr>
          <w:color w:val="000000"/>
          <w:sz w:val="16"/>
          <w:szCs w:val="16"/>
        </w:rPr>
      </w:pPr>
      <w:bookmarkStart w:id="39" w:name="sub_34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741861">
      <w:pPr>
        <w:pStyle w:val="afb"/>
      </w:pPr>
      <w:r>
        <w:fldChar w:fldCharType="begin"/>
      </w:r>
      <w:r>
        <w:instrText>HYPERLINK "garantF1://7488365.8"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15 июля 2014 г. N 90 в пункт 2.14 настоящего Административного регламента внесены изменения, </w:t>
      </w:r>
      <w:hyperlink r:id="rId46" w:history="1">
        <w:r>
          <w:rPr>
            <w:rStyle w:val="a4"/>
          </w:rPr>
          <w:t>вступающие в силу</w:t>
        </w:r>
      </w:hyperlink>
      <w:r>
        <w:t xml:space="preserve"> через 10 дней со дня </w:t>
      </w:r>
      <w:hyperlink r:id="rId4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741861">
      <w:pPr>
        <w:pStyle w:val="afb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41861">
      <w:r>
        <w:t>2.14. Помещение, в котором предоставляется государственная услуга, обеспечивается необходимыми для предоставления государст</w:t>
      </w:r>
      <w:r>
        <w:t>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000000" w:rsidRDefault="00741861">
      <w:hyperlink r:id="rId49" w:history="1">
        <w:r>
          <w:rPr>
            <w:rStyle w:val="a4"/>
          </w:rPr>
          <w:t>Федеральный закон</w:t>
        </w:r>
      </w:hyperlink>
      <w:r>
        <w:t xml:space="preserve"> от 27.07.2010 N 210-ФЗ "Об организации представления государ</w:t>
      </w:r>
      <w:r>
        <w:t>ственных и муниципальных услуг";</w:t>
      </w:r>
    </w:p>
    <w:p w:rsidR="00000000" w:rsidRDefault="00741861">
      <w:hyperlink r:id="rId50" w:history="1">
        <w:r>
          <w:rPr>
            <w:rStyle w:val="a4"/>
          </w:rPr>
          <w:t>Федеральный закон</w:t>
        </w:r>
      </w:hyperlink>
      <w:r>
        <w:t xml:space="preserve"> от 02.05.2006 N 59-ФЗ "О порядке рассмотрения обращений граждан Российской Федерации";</w:t>
      </w:r>
    </w:p>
    <w:p w:rsidR="00000000" w:rsidRDefault="00741861">
      <w:r>
        <w:t>настоящий административный регламент.</w:t>
      </w:r>
    </w:p>
    <w:p w:rsidR="00000000" w:rsidRDefault="00741861">
      <w:bookmarkStart w:id="40" w:name="sub_113"/>
      <w:r>
        <w:t>Вход и передвижение по помещению, в к</w:t>
      </w:r>
      <w:r>
        <w:t>отором проводится прием документов, не должны создавать затруднений для лиц с ограниченными возможностями.</w:t>
      </w:r>
    </w:p>
    <w:p w:rsidR="00000000" w:rsidRDefault="00741861">
      <w:bookmarkStart w:id="41" w:name="sub_35"/>
      <w:bookmarkEnd w:id="40"/>
      <w:r>
        <w:t>2.15. Показателями доступности и качества предоставления государственной услуги является:</w:t>
      </w:r>
    </w:p>
    <w:bookmarkEnd w:id="41"/>
    <w:p w:rsidR="00000000" w:rsidRDefault="00741861">
      <w:r>
        <w:t>расположенность в зоне доступности к осн</w:t>
      </w:r>
      <w:r>
        <w:t>овным транспортным магистралям, хорошие подъездные дороги;</w:t>
      </w:r>
    </w:p>
    <w:p w:rsidR="00000000" w:rsidRDefault="00741861">
      <w: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000000" w:rsidRDefault="00741861">
      <w:r>
        <w:t>соблюдение с</w:t>
      </w:r>
      <w:r>
        <w:t>тандарта предоставления государственной услуги;</w:t>
      </w:r>
    </w:p>
    <w:p w:rsidR="00000000" w:rsidRDefault="00741861">
      <w:r>
        <w:t>наличие необходимого и достаточного количества специалистов уполномоченных органов, а также помещений, в которых осуществляются прием документов от заявителей (их представителей);</w:t>
      </w:r>
    </w:p>
    <w:p w:rsidR="00000000" w:rsidRDefault="00741861">
      <w:r>
        <w:t xml:space="preserve">отсутствие жалоб заявителей </w:t>
      </w:r>
      <w:r>
        <w:t>на действия (бездействия) должностных лиц уполномоченного органа при предоставлении государственной услуги.</w:t>
      </w:r>
    </w:p>
    <w:p w:rsidR="00000000" w:rsidRDefault="00741861"/>
    <w:p w:rsidR="00000000" w:rsidRDefault="00741861">
      <w:pPr>
        <w:pStyle w:val="afa"/>
        <w:rPr>
          <w:color w:val="000000"/>
          <w:sz w:val="16"/>
          <w:szCs w:val="16"/>
        </w:rPr>
      </w:pPr>
      <w:bookmarkStart w:id="42" w:name="sub_78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741861">
      <w:pPr>
        <w:pStyle w:val="afb"/>
      </w:pPr>
      <w:r>
        <w:fldChar w:fldCharType="begin"/>
      </w:r>
      <w:r>
        <w:instrText>HYPERLINK "garantF1://7488365.9"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</w:t>
      </w:r>
      <w:r>
        <w:t xml:space="preserve">5 июля 2014 г. N 90 раздел 3 настоящего Административного регламента изложен в новой редакции, </w:t>
      </w:r>
      <w:hyperlink r:id="rId51" w:history="1">
        <w:r>
          <w:rPr>
            <w:rStyle w:val="a4"/>
          </w:rPr>
          <w:t>вступающей в силу</w:t>
        </w:r>
      </w:hyperlink>
      <w:r>
        <w:t xml:space="preserve"> через 10 дней со дня </w:t>
      </w:r>
      <w:hyperlink r:id="rId5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741861">
      <w:pPr>
        <w:pStyle w:val="afb"/>
      </w:pPr>
      <w:hyperlink r:id="rId53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741861">
      <w:pPr>
        <w:pStyle w:val="1"/>
      </w:pPr>
      <w: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</w:t>
      </w:r>
      <w:r>
        <w:t>й форме</w:t>
      </w:r>
    </w:p>
    <w:p w:rsidR="00000000" w:rsidRDefault="00741861"/>
    <w:p w:rsidR="00000000" w:rsidRDefault="00741861">
      <w:r>
        <w:lastRenderedPageBreak/>
        <w:t>Предоставление государственной услуги включает в себя следующие административные процедуры:</w:t>
      </w:r>
    </w:p>
    <w:p w:rsidR="00000000" w:rsidRDefault="00741861">
      <w:r>
        <w:t>прием и рассмотрение документов для установления оснований на получение государственной услуги;</w:t>
      </w:r>
    </w:p>
    <w:p w:rsidR="00000000" w:rsidRDefault="00741861">
      <w:r>
        <w:t>принятие решения о признании семьи или одиноко проживающего</w:t>
      </w:r>
      <w:r>
        <w:t xml:space="preserve"> гражданина малоимущими и нуждающимися в государственной социальной помощи либо об отказе в признании семьи или одиноко проживающего гражданина малоимущими и нуждающимися в государственной социальной помощи и уведомление заявителя.</w:t>
      </w:r>
    </w:p>
    <w:p w:rsidR="00000000" w:rsidRDefault="00741861">
      <w:r>
        <w:t>Последовательность админ</w:t>
      </w:r>
      <w:r>
        <w:t xml:space="preserve">истративных действий приведена в </w:t>
      </w:r>
      <w:hyperlink w:anchor="sub_104" w:history="1">
        <w:r>
          <w:rPr>
            <w:rStyle w:val="a4"/>
          </w:rPr>
          <w:t>блок-схеме</w:t>
        </w:r>
      </w:hyperlink>
      <w:r>
        <w:t xml:space="preserve"> предоставления государственной услуги.</w:t>
      </w:r>
    </w:p>
    <w:p w:rsidR="00000000" w:rsidRDefault="00741861"/>
    <w:p w:rsidR="00000000" w:rsidRDefault="00741861">
      <w:bookmarkStart w:id="43" w:name="sub_67"/>
      <w:r>
        <w:rPr>
          <w:rStyle w:val="a3"/>
        </w:rPr>
        <w:t>3.1. Прием и рассмотрение документов для установления оснований на получение государственной услуги</w:t>
      </w:r>
    </w:p>
    <w:bookmarkEnd w:id="43"/>
    <w:p w:rsidR="00000000" w:rsidRDefault="00741861"/>
    <w:p w:rsidR="00000000" w:rsidRDefault="00741861">
      <w:bookmarkStart w:id="44" w:name="sub_37"/>
      <w:r>
        <w:t>3.1.1. Основанием для начала</w:t>
      </w:r>
      <w:r>
        <w:t xml:space="preserve"> предоставления государственной услуги является личное обращение заявителя (представителя заявителя) в уполномоченный орган или МФЦ по месту жительства с комплектом документов, необходимых для предоставления государственной услуги, поступление указанного к</w:t>
      </w:r>
      <w:r>
        <w:t xml:space="preserve">омплекта документов по почте, либо посредством </w:t>
      </w:r>
      <w:hyperlink r:id="rId54" w:history="1">
        <w:r>
          <w:rPr>
            <w:rStyle w:val="a4"/>
          </w:rPr>
          <w:t>Портала</w:t>
        </w:r>
      </w:hyperlink>
      <w:r>
        <w:t xml:space="preserve"> (при наличии соответствующей технической возможности).</w:t>
      </w:r>
    </w:p>
    <w:bookmarkEnd w:id="44"/>
    <w:p w:rsidR="00000000" w:rsidRDefault="00741861">
      <w:r>
        <w:t xml:space="preserve">Комплект документов может быть по усмотрению заявителя (представителя заявителя) представлен как на бумажном носителе, так и в форме электронных документов посредством </w:t>
      </w:r>
      <w:hyperlink r:id="rId55" w:history="1">
        <w:r>
          <w:rPr>
            <w:rStyle w:val="a4"/>
          </w:rPr>
          <w:t>Портала</w:t>
        </w:r>
      </w:hyperlink>
      <w:r>
        <w:t>.</w:t>
      </w:r>
    </w:p>
    <w:p w:rsidR="00000000" w:rsidRDefault="00741861">
      <w:bookmarkStart w:id="45" w:name="sub_44"/>
      <w:r>
        <w:t>3.1.2. Специалис</w:t>
      </w:r>
      <w:r>
        <w:t>т уполномоченного органа или МФЦ, при личном обращении заявителя (представителя заявителя) в уполномоченный орган или МФЦ:</w:t>
      </w:r>
    </w:p>
    <w:p w:rsidR="00000000" w:rsidRDefault="00741861">
      <w:bookmarkStart w:id="46" w:name="sub_38"/>
      <w:bookmarkEnd w:id="45"/>
      <w:r>
        <w:t>1) устанавливает личность заявителя (представителя заявителя), в том числе проверяет документ, удостоверяющий его личност</w:t>
      </w:r>
      <w:r>
        <w:t>ь, полномочия представителя заявителя;</w:t>
      </w:r>
    </w:p>
    <w:p w:rsidR="00000000" w:rsidRDefault="00741861">
      <w:bookmarkStart w:id="47" w:name="sub_39"/>
      <w:bookmarkEnd w:id="46"/>
      <w:r>
        <w:t>2) проводит первичную проверку представленного комплекта документов на предмет соответствия их установленным законодательством требованиям, удостоверяясь, что:</w:t>
      </w:r>
    </w:p>
    <w:bookmarkEnd w:id="47"/>
    <w:p w:rsidR="00000000" w:rsidRDefault="00741861">
      <w:r>
        <w:t>копии документов соответствуют оригинал</w:t>
      </w:r>
      <w:r>
        <w:t>ам,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000000" w:rsidRDefault="00741861">
      <w:r>
        <w:t>тексты документов написаны разборчиво;</w:t>
      </w:r>
    </w:p>
    <w:p w:rsidR="00000000" w:rsidRDefault="00741861">
      <w:r>
        <w:t>фамилии, имена, отчества, адреса мест жительства написаны полностью;</w:t>
      </w:r>
    </w:p>
    <w:p w:rsidR="00000000" w:rsidRDefault="00741861">
      <w:r>
        <w:t>в документах нет под</w:t>
      </w:r>
      <w:r>
        <w:t>чисток, приписок, зачеркнутых слов и иных неоговоренных исправлений;</w:t>
      </w:r>
    </w:p>
    <w:p w:rsidR="00000000" w:rsidRDefault="00741861">
      <w:r>
        <w:t>документы не исполнены карандашом;</w:t>
      </w:r>
    </w:p>
    <w:p w:rsidR="00000000" w:rsidRDefault="00741861"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000000" w:rsidRDefault="00741861">
      <w:r>
        <w:t>не истек срок действия представленного комп</w:t>
      </w:r>
      <w:r>
        <w:t>лекта документов.</w:t>
      </w:r>
    </w:p>
    <w:p w:rsidR="00000000" w:rsidRDefault="00741861">
      <w:r>
        <w:t>При установлении фактов отсутствия необходимых документов, несоответствия представленных документов требованиям специалист уполномоченного органа уведомляет заявителя (представителя заявителя) о наличии препятствий для рассмотрения вопрос</w:t>
      </w:r>
      <w:r>
        <w:t>а о предоставлении государственной услуги, объясняет заявителю (представителю заявителя), содержание выявленных недостатков в представленных документах и предлагает принять меры по их устранению. Обращение заявителя (представителя заявителя), в этом случае</w:t>
      </w:r>
      <w:r>
        <w:t xml:space="preserve"> регистрируется в журнале регистрации устных обращений.</w:t>
      </w:r>
    </w:p>
    <w:p w:rsidR="00000000" w:rsidRDefault="00741861">
      <w:r>
        <w:t xml:space="preserve">При желании заявителя (представителя заявителя) устранить препятствия, </w:t>
      </w:r>
      <w:r>
        <w:lastRenderedPageBreak/>
        <w:t>прервав подачу комплекта документов на предоставление государственной услуги, формирует перечень выявленных препятствий для предо</w:t>
      </w:r>
      <w:r>
        <w:t>ставления государственной услуги в двух экземплярах и передает его заявителю (представителю заявителя) для подписания. Первый экземпляр перечня выявленных препятствий для предоставления государственной услуги вместе с представленными документами передается</w:t>
      </w:r>
      <w:r>
        <w:t xml:space="preserve"> заявителю (представителю заявителя), второй остается у специалиста уполномоченного органа.</w:t>
      </w:r>
    </w:p>
    <w:p w:rsidR="00000000" w:rsidRDefault="00741861">
      <w:r>
        <w:t>При желании заявителя (представителя заявителя) устранить препятствия позднее (после подачи документов на предоставление государственной услуги) путем представления</w:t>
      </w:r>
      <w:r>
        <w:t xml:space="preserve"> дополнительных или исправленных документов обращает его внимание на наличие препятствий для предоставления государственной услуги и предлагает заявителю (представителю заявителя) письменно подтвердить факт уведомления;</w:t>
      </w:r>
    </w:p>
    <w:p w:rsidR="00000000" w:rsidRDefault="00741861">
      <w:bookmarkStart w:id="48" w:name="sub_40"/>
      <w:r>
        <w:t xml:space="preserve">3) при отсутствии у заявителя </w:t>
      </w:r>
      <w:r>
        <w:t>(представителя заявителя) заполненного заявления или неправильном его заполнении заполняет самостоятельно (с последующим представлением на подпись заявителю (представителю заявителя) или помогает заявителю (представителю заявителя) самостоятельно заполнить</w:t>
      </w:r>
      <w:r>
        <w:t xml:space="preserve"> заявление;</w:t>
      </w:r>
    </w:p>
    <w:p w:rsidR="00000000" w:rsidRDefault="00741861">
      <w:bookmarkStart w:id="49" w:name="sub_41"/>
      <w:bookmarkEnd w:id="48"/>
      <w:r>
        <w:t>4) определяет основания получения заявителем установленных видов государственной услуги;</w:t>
      </w:r>
    </w:p>
    <w:p w:rsidR="00000000" w:rsidRDefault="00741861">
      <w:bookmarkStart w:id="50" w:name="sub_42"/>
      <w:bookmarkEnd w:id="49"/>
      <w:r>
        <w:t>5) при наличии оснований, предусмотренных подпунктом 2.6.2 настоящего административного регламента, вносит в журнал регистрации зая</w:t>
      </w:r>
      <w:r>
        <w:t xml:space="preserve">влений (далее - журнал) запись о приеме заявления по категориям заявителей (малоимущие семьи, малоимущие одиноко проживающие граждане). Журнал ведется по форме согласно </w:t>
      </w:r>
      <w:hyperlink w:anchor="sub_107" w:history="1">
        <w:r>
          <w:rPr>
            <w:rStyle w:val="a4"/>
          </w:rPr>
          <w:t>приложению N 4</w:t>
        </w:r>
      </w:hyperlink>
      <w:r>
        <w:t xml:space="preserve"> к настоящему административному регламенту;</w:t>
      </w:r>
    </w:p>
    <w:p w:rsidR="00000000" w:rsidRDefault="00741861">
      <w:bookmarkStart w:id="51" w:name="sub_43"/>
      <w:bookmarkEnd w:id="50"/>
      <w:r>
        <w:t>6) заводит учетную карточку на заявителя, включая всех членов семьи.</w:t>
      </w:r>
    </w:p>
    <w:p w:rsidR="00000000" w:rsidRDefault="00741861">
      <w:bookmarkStart w:id="52" w:name="sub_50"/>
      <w:bookmarkEnd w:id="51"/>
      <w:r>
        <w:t>3.1.3. Специалист уполномоченного органа при обращении заявителя (представителя заявителя) по почте:</w:t>
      </w:r>
    </w:p>
    <w:p w:rsidR="00000000" w:rsidRDefault="00741861">
      <w:bookmarkStart w:id="53" w:name="sub_45"/>
      <w:bookmarkEnd w:id="52"/>
      <w:r>
        <w:t>1) проверяет правильность адресности корреспонденции (</w:t>
      </w:r>
      <w:r>
        <w:t>ошибочно (не по адресу) присланные письма возвращаются на почту невскрытыми);</w:t>
      </w:r>
    </w:p>
    <w:p w:rsidR="00000000" w:rsidRDefault="00741861">
      <w:bookmarkStart w:id="54" w:name="sub_46"/>
      <w:bookmarkEnd w:id="53"/>
      <w:r>
        <w:t>2) вскрывает конверты, проверяет наличие в них комплекта документов;</w:t>
      </w:r>
    </w:p>
    <w:p w:rsidR="00000000" w:rsidRDefault="00741861">
      <w:bookmarkStart w:id="55" w:name="sub_47"/>
      <w:bookmarkEnd w:id="54"/>
      <w:r>
        <w:t>3) регистрирует заявление в журнале;</w:t>
      </w:r>
    </w:p>
    <w:p w:rsidR="00000000" w:rsidRDefault="00741861">
      <w:bookmarkStart w:id="56" w:name="sub_48"/>
      <w:bookmarkEnd w:id="55"/>
      <w:r>
        <w:t>4) проводит первичную проверку предс</w:t>
      </w:r>
      <w:r>
        <w:t>тавленного комплекта документов на предмет их соответствия установленным законодательством требованиям, удостоверяясь, что:</w:t>
      </w:r>
    </w:p>
    <w:bookmarkEnd w:id="56"/>
    <w:p w:rsidR="00000000" w:rsidRDefault="00741861">
      <w:r>
        <w:t>тексты заявления и документов написаны разборчиво;</w:t>
      </w:r>
    </w:p>
    <w:p w:rsidR="00000000" w:rsidRDefault="00741861">
      <w:r>
        <w:t>фамилия, имя, отчество, адрес места жительства написаны полностью;</w:t>
      </w:r>
    </w:p>
    <w:p w:rsidR="00000000" w:rsidRDefault="00741861">
      <w:r>
        <w:t>в докуме</w:t>
      </w:r>
      <w:r>
        <w:t>нтах нет подчисток, приписок, зачеркнутых слов и иных неоговоренных исправлений;</w:t>
      </w:r>
    </w:p>
    <w:p w:rsidR="00000000" w:rsidRDefault="00741861">
      <w:r>
        <w:t>заявление не исполнено карандашом;</w:t>
      </w:r>
    </w:p>
    <w:p w:rsidR="00000000" w:rsidRDefault="00741861">
      <w:r>
        <w:t>заявление и документы не имеют серьезных повреждений, наличие которых не позволяет однозначно истолковать их содержание;</w:t>
      </w:r>
    </w:p>
    <w:p w:rsidR="00000000" w:rsidRDefault="00741861">
      <w:r>
        <w:t>не истек срок дейст</w:t>
      </w:r>
      <w:r>
        <w:t>вия представленного документа;</w:t>
      </w:r>
    </w:p>
    <w:p w:rsidR="00000000" w:rsidRDefault="00741861">
      <w:r>
        <w:t>комплектность документов соответствует требованиям настоящего административного регламента;</w:t>
      </w:r>
    </w:p>
    <w:p w:rsidR="00000000" w:rsidRDefault="00741861">
      <w:bookmarkStart w:id="57" w:name="sub_49"/>
      <w:r>
        <w:t>5) при установлении ф</w:t>
      </w:r>
      <w:r>
        <w:t xml:space="preserve">акта непредставления заявителем (представителем заявителя) (или представление не в полном объеме) документов, указанных в </w:t>
      </w:r>
      <w:hyperlink w:anchor="sub_26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регламента, уполномоченный специалист подготавливает проект решения об</w:t>
      </w:r>
      <w:r>
        <w:t xml:space="preserve"> отказе в признании семьи или одиноко проживающего гражданина малоимущими и нуждающимися в государственной социальной помощи. После устранения выявленных недостатков заявитель имеет право повторно обратиться за предоставлением государственной услуги в поря</w:t>
      </w:r>
      <w:r>
        <w:t xml:space="preserve">дке, предусмотренном </w:t>
      </w:r>
      <w:hyperlink w:anchor="sub_67" w:history="1">
        <w:r>
          <w:rPr>
            <w:rStyle w:val="a4"/>
          </w:rPr>
          <w:t>пунктом 3.1</w:t>
        </w:r>
      </w:hyperlink>
      <w:r>
        <w:t xml:space="preserve"> настоящего административного регламента.</w:t>
      </w:r>
    </w:p>
    <w:p w:rsidR="00000000" w:rsidRDefault="00741861">
      <w:bookmarkStart w:id="58" w:name="sub_59"/>
      <w:bookmarkEnd w:id="57"/>
      <w:r>
        <w:lastRenderedPageBreak/>
        <w:t xml:space="preserve">3.1.4. При получении комплекта документов посредством </w:t>
      </w:r>
      <w:hyperlink r:id="rId56" w:history="1">
        <w:r>
          <w:rPr>
            <w:rStyle w:val="a4"/>
          </w:rPr>
          <w:t>Портала</w:t>
        </w:r>
      </w:hyperlink>
      <w:r>
        <w:t xml:space="preserve"> специалист, ответственный за прием и регистраци</w:t>
      </w:r>
      <w:r>
        <w:t>ю заявления и документов:</w:t>
      </w:r>
    </w:p>
    <w:p w:rsidR="00000000" w:rsidRDefault="00741861">
      <w:bookmarkStart w:id="59" w:name="sub_51"/>
      <w:bookmarkEnd w:id="58"/>
      <w:r>
        <w:t>1) проверяет комплект документов на содержание в нем вредоносного программного кода (вирусы);</w:t>
      </w:r>
    </w:p>
    <w:p w:rsidR="00000000" w:rsidRDefault="00741861">
      <w:bookmarkStart w:id="60" w:name="sub_52"/>
      <w:bookmarkEnd w:id="59"/>
      <w:r>
        <w:t>2) устанавливает предмет обращения заявителя;</w:t>
      </w:r>
    </w:p>
    <w:p w:rsidR="00000000" w:rsidRDefault="00741861">
      <w:bookmarkStart w:id="61" w:name="sub_53"/>
      <w:bookmarkEnd w:id="60"/>
      <w:r>
        <w:t xml:space="preserve">3) проверяет заявление на соответствие его оформления </w:t>
      </w:r>
      <w:r>
        <w:t xml:space="preserve">требованиям </w:t>
      </w:r>
      <w:hyperlink w:anchor="sub_26" w:history="1">
        <w:r>
          <w:rPr>
            <w:rStyle w:val="a4"/>
          </w:rPr>
          <w:t>пункта 2.6</w:t>
        </w:r>
      </w:hyperlink>
      <w:r>
        <w:t xml:space="preserve"> настоящего административного регламента и соответствие содержащихся в нем сведений данным, имеющимся в базе данных программно-технического комплекса;</w:t>
      </w:r>
    </w:p>
    <w:p w:rsidR="00000000" w:rsidRDefault="00741861">
      <w:bookmarkStart w:id="62" w:name="sub_54"/>
      <w:bookmarkEnd w:id="61"/>
      <w:r>
        <w:t>4) присваивает заявлению соответствующий статус</w:t>
      </w:r>
      <w:r>
        <w:t xml:space="preserve"> в программно-техническом комплексе при установлении фактов представления заявителем недостоверных сведений (сведения, представленные заявителем, не подтверждаются или отсутствуют в базе данных программно-технического комплекса территориального органа);</w:t>
      </w:r>
    </w:p>
    <w:p w:rsidR="00000000" w:rsidRDefault="00741861">
      <w:bookmarkStart w:id="63" w:name="sub_55"/>
      <w:bookmarkEnd w:id="62"/>
      <w:r>
        <w:t>5) распечатывает комплект документов;</w:t>
      </w:r>
    </w:p>
    <w:p w:rsidR="00000000" w:rsidRDefault="00741861">
      <w:bookmarkStart w:id="64" w:name="sub_56"/>
      <w:bookmarkEnd w:id="63"/>
      <w:r>
        <w:t>6) регистрирует заявление в журнале;</w:t>
      </w:r>
    </w:p>
    <w:p w:rsidR="00000000" w:rsidRDefault="00741861">
      <w:bookmarkStart w:id="65" w:name="sub_57"/>
      <w:bookmarkEnd w:id="64"/>
      <w:r>
        <w:t xml:space="preserve">7) проверяет факт наличия необходимых документов в соответствии с </w:t>
      </w:r>
      <w:hyperlink w:anchor="sub_26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регламента;</w:t>
      </w:r>
    </w:p>
    <w:p w:rsidR="00000000" w:rsidRDefault="00741861">
      <w:bookmarkStart w:id="66" w:name="sub_58"/>
      <w:bookmarkEnd w:id="65"/>
      <w:r>
        <w:t>8) по завершении административной процедуры специалист, ответственный за прием комплекта документов и формирование личного дела заявителя, вручную устанавливает соответствующий тип события по текущему шагу процесса оказания услуги в разделе "Состоя</w:t>
      </w:r>
      <w:r>
        <w:t xml:space="preserve">ние выполнения услуги" на </w:t>
      </w:r>
      <w:hyperlink r:id="rId57" w:history="1">
        <w:r>
          <w:rPr>
            <w:rStyle w:val="a4"/>
          </w:rPr>
          <w:t>Портале</w:t>
        </w:r>
      </w:hyperlink>
      <w:r>
        <w:t>. В случае наличия технической возможности специалист, в должностные обязанности которого входит сопровождение отраслевых автоматизированных информационных систем (администратор баз данн</w:t>
      </w:r>
      <w:r>
        <w:t xml:space="preserve">ых), в конце рабочего дня выполняет автоматическую операцию по выгрузке и передаче на </w:t>
      </w:r>
      <w:hyperlink r:id="rId58" w:history="1">
        <w:r>
          <w:rPr>
            <w:rStyle w:val="a4"/>
          </w:rPr>
          <w:t>Портал</w:t>
        </w:r>
      </w:hyperlink>
      <w:r>
        <w:t xml:space="preserve"> соответствующих типов событий по текущим шагам процессов оказания услуг.</w:t>
      </w:r>
    </w:p>
    <w:p w:rsidR="00000000" w:rsidRDefault="00741861">
      <w:bookmarkStart w:id="67" w:name="sub_60"/>
      <w:bookmarkEnd w:id="66"/>
      <w:r>
        <w:t>3.1.5. По результатам административной пр</w:t>
      </w:r>
      <w:r>
        <w:t>оцедуры по приему комплекта документов специалист уполномоченного органа формирует в отношении каждого заявителя личное дело и рассматривает представленные заявителем документы на предмет:</w:t>
      </w:r>
    </w:p>
    <w:bookmarkEnd w:id="67"/>
    <w:p w:rsidR="00000000" w:rsidRDefault="00741861">
      <w:r>
        <w:t>полноты и достоверности сведений о составе семьи, месте жител</w:t>
      </w:r>
      <w:r>
        <w:t>ьстве, доходах;</w:t>
      </w:r>
    </w:p>
    <w:p w:rsidR="00000000" w:rsidRDefault="00741861">
      <w:r>
        <w:t xml:space="preserve">соответствия среднедушевого дохода семьи установленной величине </w:t>
      </w:r>
      <w:hyperlink r:id="rId59" w:history="1">
        <w:r>
          <w:rPr>
            <w:rStyle w:val="a4"/>
          </w:rPr>
          <w:t>прожиточного минимума</w:t>
        </w:r>
      </w:hyperlink>
      <w:r>
        <w:t>.</w:t>
      </w:r>
    </w:p>
    <w:p w:rsidR="00000000" w:rsidRDefault="00741861">
      <w:bookmarkStart w:id="68" w:name="sub_61"/>
      <w:r>
        <w:t>3.1.6. По результатам рассмотрения представленного комплекта документов специалист уполномоченного органа опреде</w:t>
      </w:r>
      <w:r>
        <w:t xml:space="preserve">ляет наличие либо отсутствие у заявителя права на государственную услугу и готовит проект справки по форме согласно </w:t>
      </w:r>
      <w:hyperlink w:anchor="sub_108" w:history="1">
        <w:r>
          <w:rPr>
            <w:rStyle w:val="a4"/>
          </w:rPr>
          <w:t>приложению N 5</w:t>
        </w:r>
      </w:hyperlink>
      <w:r>
        <w:t xml:space="preserve"> к настоящему административному регламенту, либо проект решения об отказе в признании семьи или одино</w:t>
      </w:r>
      <w:r>
        <w:t xml:space="preserve">ко проживающего гражданина малоимущими и нуждающимися в государственной социальной помощи по форме согласно </w:t>
      </w:r>
      <w:hyperlink w:anchor="sub_109" w:history="1">
        <w:r>
          <w:rPr>
            <w:rStyle w:val="a4"/>
          </w:rPr>
          <w:t>приложению N 6</w:t>
        </w:r>
      </w:hyperlink>
      <w:r>
        <w:t xml:space="preserve"> к настоящему административному регламенту.</w:t>
      </w:r>
    </w:p>
    <w:p w:rsidR="00000000" w:rsidRDefault="00741861">
      <w:bookmarkStart w:id="69" w:name="sub_62"/>
      <w:bookmarkEnd w:id="68"/>
      <w:r>
        <w:t>3.1.7. При необходимости, представленные заявителем (</w:t>
      </w:r>
      <w:r>
        <w:t>представителем заявителя) сведения могут быть подтверждены посредством дополнительной проверки (комиссионного обследования), проводимой уполномоченным органом самостоятельно, предварительно уведомив заявителя (представителя заявителя) о ее проведении.</w:t>
      </w:r>
    </w:p>
    <w:p w:rsidR="00000000" w:rsidRDefault="00741861">
      <w:bookmarkStart w:id="70" w:name="sub_63"/>
      <w:bookmarkEnd w:id="69"/>
      <w:r>
        <w:t>3.1.8. Проверка сведений представленных заявителем (представителем заявителя) в заявлении может проводиться путем:</w:t>
      </w:r>
    </w:p>
    <w:bookmarkEnd w:id="70"/>
    <w:p w:rsidR="00000000" w:rsidRDefault="00741861">
      <w:r>
        <w:t>обследования жилищно-бытовых условий заявителя, членов его семьи;</w:t>
      </w:r>
    </w:p>
    <w:p w:rsidR="00000000" w:rsidRDefault="00741861">
      <w:r>
        <w:t>направления запроса о предоставлении необходимых сведений в о</w:t>
      </w:r>
      <w:r>
        <w:t>рганизацию, представившую сведения о заявителе.</w:t>
      </w:r>
    </w:p>
    <w:p w:rsidR="00000000" w:rsidRDefault="00741861">
      <w:bookmarkStart w:id="71" w:name="sub_64"/>
      <w:r>
        <w:t xml:space="preserve">3.1.9. Обследование жилищно-бытовых условий заявителя, членов его семьи проводится в течение трех рабочих дней с момента обращения в уполномоченный </w:t>
      </w:r>
      <w:r>
        <w:lastRenderedPageBreak/>
        <w:t>орган за предоставлением государственной услуги.</w:t>
      </w:r>
    </w:p>
    <w:bookmarkEnd w:id="71"/>
    <w:p w:rsidR="00000000" w:rsidRDefault="00741861">
      <w:r>
        <w:t>Дата и время обследования предварительно согласовываются с заявителем.</w:t>
      </w:r>
    </w:p>
    <w:p w:rsidR="00000000" w:rsidRDefault="00741861">
      <w:r>
        <w:t xml:space="preserve">По итогам обследования специалистом уполномоченного органа составляется акт обследования жилищно-бытовых условий заявителя (семьи заявителя) по форме согласно </w:t>
      </w:r>
      <w:hyperlink w:anchor="sub_110" w:history="1">
        <w:r>
          <w:rPr>
            <w:rStyle w:val="a4"/>
          </w:rPr>
          <w:t>при</w:t>
        </w:r>
        <w:r>
          <w:rPr>
            <w:rStyle w:val="a4"/>
          </w:rPr>
          <w:t>ложению N 7</w:t>
        </w:r>
      </w:hyperlink>
      <w:r>
        <w:t xml:space="preserve"> к настоящему административному регламенту.</w:t>
      </w:r>
    </w:p>
    <w:p w:rsidR="00000000" w:rsidRDefault="00741861">
      <w:bookmarkStart w:id="72" w:name="sub_65"/>
      <w:r>
        <w:t>3.1.10. В случае ненадлежащего оформления организацией сведений о заявителе специалистом уполномоченного органа направляется письменный запрос в организацию с обязательным указанием в нем:</w:t>
      </w:r>
    </w:p>
    <w:bookmarkEnd w:id="72"/>
    <w:p w:rsidR="00000000" w:rsidRDefault="00741861">
      <w:r>
        <w:t>наименования организации, в которую направляется запрос;</w:t>
      </w:r>
    </w:p>
    <w:p w:rsidR="00000000" w:rsidRDefault="00741861">
      <w:r>
        <w:t>наименования органа, осуществляющего запрос;</w:t>
      </w:r>
    </w:p>
    <w:p w:rsidR="00000000" w:rsidRDefault="00741861">
      <w:r>
        <w:t>цели запроса;</w:t>
      </w:r>
    </w:p>
    <w:p w:rsidR="00000000" w:rsidRDefault="00741861">
      <w:r>
        <w:t>данных о заявителе, в отношении которого делается запрос;</w:t>
      </w:r>
    </w:p>
    <w:p w:rsidR="00000000" w:rsidRDefault="00741861">
      <w:r>
        <w:t>перечня запрашиваемых документов либо сведений;</w:t>
      </w:r>
    </w:p>
    <w:p w:rsidR="00000000" w:rsidRDefault="00741861">
      <w:r>
        <w:t>даты запроса;</w:t>
      </w:r>
    </w:p>
    <w:p w:rsidR="00000000" w:rsidRDefault="00741861">
      <w:r>
        <w:t xml:space="preserve">срока, в течение </w:t>
      </w:r>
      <w:r>
        <w:t>которого необходимо представить запрашиваемые документы;</w:t>
      </w:r>
    </w:p>
    <w:p w:rsidR="00000000" w:rsidRDefault="00741861">
      <w:r>
        <w:t>должностного лица, осуществляющего запрос.</w:t>
      </w:r>
    </w:p>
    <w:p w:rsidR="00000000" w:rsidRDefault="00741861">
      <w:bookmarkStart w:id="73" w:name="sub_66"/>
      <w:r>
        <w:t>3.1.11. Общий срок административной процедуры не должен превышать трех рабочих дней.</w:t>
      </w:r>
    </w:p>
    <w:bookmarkEnd w:id="73"/>
    <w:p w:rsidR="00000000" w:rsidRDefault="00741861"/>
    <w:p w:rsidR="00000000" w:rsidRDefault="00741861">
      <w:bookmarkStart w:id="74" w:name="sub_77"/>
      <w:r>
        <w:rPr>
          <w:rStyle w:val="a3"/>
        </w:rPr>
        <w:t>3.2. Принятие решения о признании семьи или одиноко проживающего гражданина малоимущими и нуждающимися в государственной социальной помощи либо об отказе в признании семьи или одиноко проживающего гражданина малоимущими и нуждающимися в государственной соц</w:t>
      </w:r>
      <w:r>
        <w:rPr>
          <w:rStyle w:val="a3"/>
        </w:rPr>
        <w:t>иальной помощи и уведомление заявителя</w:t>
      </w:r>
    </w:p>
    <w:bookmarkEnd w:id="74"/>
    <w:p w:rsidR="00000000" w:rsidRDefault="00741861"/>
    <w:p w:rsidR="00000000" w:rsidRDefault="00741861">
      <w:bookmarkStart w:id="75" w:name="sub_68"/>
      <w:r>
        <w:t>3.2.1. Основанием для начала административной процедуры является поступление руководителю уполномоченного органа личного дела заявителя с проектом справки, либо проектом решения об отказе в признании семь</w:t>
      </w:r>
      <w:r>
        <w:t>и или одиноко проживающего гражданина малоимущими и нуждающимися в государственной социальной помощи.</w:t>
      </w:r>
    </w:p>
    <w:p w:rsidR="00000000" w:rsidRDefault="00741861">
      <w:bookmarkStart w:id="76" w:name="sub_69"/>
      <w:bookmarkEnd w:id="75"/>
      <w:r>
        <w:t>3.2.2. Руководитель уполномоченного органа (его заместитель) осуществляет проверку личного дела заявителя и подписывает в течение двух рабочих</w:t>
      </w:r>
      <w:r>
        <w:t xml:space="preserve"> дней проект справки, либо проект решения об отказе в признании семьи или одиноко проживающего гражданина малоимущими и нуждающимися в государственной социальной помощи.</w:t>
      </w:r>
    </w:p>
    <w:p w:rsidR="00000000" w:rsidRDefault="00741861">
      <w:bookmarkStart w:id="77" w:name="sub_70"/>
      <w:bookmarkEnd w:id="76"/>
      <w:r>
        <w:t>3.2.3. Личное дело заявителя возвращается специалисту уполномоченного орга</w:t>
      </w:r>
      <w:r>
        <w:t>на.</w:t>
      </w:r>
    </w:p>
    <w:p w:rsidR="00000000" w:rsidRDefault="00741861">
      <w:bookmarkStart w:id="78" w:name="sub_71"/>
      <w:bookmarkEnd w:id="77"/>
      <w:r>
        <w:t xml:space="preserve">3.2.4. При наличии оснований, предусмотренных </w:t>
      </w:r>
      <w:hyperlink w:anchor="sub_29" w:history="1">
        <w:r>
          <w:rPr>
            <w:rStyle w:val="a4"/>
          </w:rPr>
          <w:t>пунктом 2.9</w:t>
        </w:r>
      </w:hyperlink>
      <w:r>
        <w:t xml:space="preserve"> настоящего административного регламента, выносится решение об отказе в признании семьи или одиноко проживающего гражданина малоимущими и нуждающимися в госуда</w:t>
      </w:r>
      <w:r>
        <w:t>рственной социальной помощи, которое оформляется в двух экземплярах, один из которых остается в уполномоченном органе с копиями представленных документов, а второй направляется заявителю.</w:t>
      </w:r>
    </w:p>
    <w:p w:rsidR="00000000" w:rsidRDefault="00741861">
      <w:bookmarkStart w:id="79" w:name="sub_72"/>
      <w:bookmarkEnd w:id="78"/>
      <w:r>
        <w:t>3.2.5. Решение об отказе в признании семьи или одиноко п</w:t>
      </w:r>
      <w:r>
        <w:t>роживающего гражданина малоимущими и нуждающимися в государственной социальной помощи хранится в уполномоченном органе в течение пяти лет.</w:t>
      </w:r>
    </w:p>
    <w:p w:rsidR="00000000" w:rsidRDefault="00741861">
      <w:bookmarkStart w:id="80" w:name="sub_73"/>
      <w:bookmarkEnd w:id="79"/>
      <w:r>
        <w:t>3.2.6. Специалист, ответственный за прием документов, уведомляет заявителя путем направления (вручения) у</w:t>
      </w:r>
      <w:r>
        <w:t>ведомления о принятом решении в течение 3 рабочих дней со дня его принятия.</w:t>
      </w:r>
    </w:p>
    <w:p w:rsidR="00000000" w:rsidRDefault="00741861">
      <w:bookmarkStart w:id="81" w:name="sub_74"/>
      <w:bookmarkEnd w:id="80"/>
      <w:r>
        <w:t>3.2.7. Общий срок административной процедуры не должен превышать семи рабочих дней.</w:t>
      </w:r>
    </w:p>
    <w:p w:rsidR="00000000" w:rsidRDefault="00741861">
      <w:bookmarkStart w:id="82" w:name="sub_75"/>
      <w:bookmarkEnd w:id="81"/>
      <w:r>
        <w:lastRenderedPageBreak/>
        <w:t xml:space="preserve">3.2.8. При обращении заявителя через </w:t>
      </w:r>
      <w:hyperlink r:id="rId60" w:history="1">
        <w:r>
          <w:rPr>
            <w:rStyle w:val="a4"/>
          </w:rPr>
          <w:t>П</w:t>
        </w:r>
        <w:r>
          <w:rPr>
            <w:rStyle w:val="a4"/>
          </w:rPr>
          <w:t>ортал</w:t>
        </w:r>
      </w:hyperlink>
      <w:r>
        <w:t>, информация о принятом решении размещается в разделе "Состояние выполнения услуги".</w:t>
      </w:r>
    </w:p>
    <w:bookmarkEnd w:id="82"/>
    <w:p w:rsidR="00000000" w:rsidRDefault="00741861"/>
    <w:p w:rsidR="00000000" w:rsidRDefault="00741861">
      <w:bookmarkStart w:id="83" w:name="sub_118"/>
      <w:r>
        <w:rPr>
          <w:rStyle w:val="a3"/>
        </w:rPr>
        <w:t>3.3. Порядок осуществления в электронной форме, в том числе с использованием Портала и государственной информационной системы Кемеровской области "Ре</w:t>
      </w:r>
      <w:r>
        <w:rPr>
          <w:rStyle w:val="a3"/>
        </w:rPr>
        <w:t>гиональный портал государственных и муниципальных услуг" административных процедур</w:t>
      </w:r>
    </w:p>
    <w:bookmarkEnd w:id="83"/>
    <w:p w:rsidR="00000000" w:rsidRDefault="00741861"/>
    <w:p w:rsidR="00000000" w:rsidRDefault="00741861">
      <w:r>
        <w:t xml:space="preserve">В электронной форме, в том числе с использованием </w:t>
      </w:r>
      <w:hyperlink r:id="rId61" w:history="1">
        <w:r>
          <w:rPr>
            <w:rStyle w:val="a4"/>
          </w:rPr>
          <w:t>Портала</w:t>
        </w:r>
      </w:hyperlink>
      <w:r>
        <w:t xml:space="preserve"> и государственной информационной системы Кемеровской области "Регионал</w:t>
      </w:r>
      <w:r>
        <w:t>ьный портал государственных и муниципальных услуг" осуществляются, если иное не предусмотрено настоящим административным регламентом, следующие административные процедуры:</w:t>
      </w:r>
    </w:p>
    <w:p w:rsidR="00000000" w:rsidRDefault="00741861">
      <w:r>
        <w:t>предоставление в установленном порядке информации заявителям и обеспечение доступа з</w:t>
      </w:r>
      <w:r>
        <w:t>аявителей к сведениям о государственной услуге;</w:t>
      </w:r>
    </w:p>
    <w:p w:rsidR="00000000" w:rsidRDefault="00741861">
      <w: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000000" w:rsidRDefault="00741861">
      <w:r>
        <w:t>получение заявителем сведений о ходе выполнения запроса о предоставлении</w:t>
      </w:r>
      <w:r>
        <w:t xml:space="preserve"> государственной услуги;</w:t>
      </w:r>
    </w:p>
    <w:p w:rsidR="00000000" w:rsidRDefault="00741861">
      <w:r>
        <w:t>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организациями, участвующими в предоставлении государственных услуг, в том числе порядок</w:t>
      </w:r>
      <w:r>
        <w:t xml:space="preserve"> и условия такого взаимодействия;</w:t>
      </w:r>
    </w:p>
    <w:p w:rsidR="00000000" w:rsidRDefault="00741861">
      <w:r>
        <w:t>получение заявителем результата предоставления государственной услуги, если иное не установлено законодательством Кемеровской области;</w:t>
      </w:r>
    </w:p>
    <w:p w:rsidR="00000000" w:rsidRDefault="00741861">
      <w:r>
        <w:t>иные действия, необходимые для предоставления государственной услуги, в том числе связа</w:t>
      </w:r>
      <w:r>
        <w:t xml:space="preserve">нные с проверкой действительности усиленной квалифицированной </w:t>
      </w:r>
      <w:hyperlink r:id="rId62" w:history="1">
        <w:r>
          <w:rPr>
            <w:rStyle w:val="a4"/>
          </w:rPr>
          <w:t>электронной подписи</w:t>
        </w:r>
      </w:hyperlink>
      <w:r>
        <w:t xml:space="preserve"> заявителя, использованной при обращении за получением государственной услуги, а также с установлением перечня классов средств удостоверяю</w:t>
      </w:r>
      <w:r>
        <w:t xml:space="preserve">щих центров, которые допускаются для использования в целях обеспечения указанной проверки и определяются на основании утверждаемой в установленном порядке модели угроз безопасности информации в информационной системе, используемой в целях приема обращения </w:t>
      </w:r>
      <w:r>
        <w:t>за получением государственной услуги и (или) предоставления такой услуги.</w:t>
      </w:r>
    </w:p>
    <w:p w:rsidR="00000000" w:rsidRDefault="00741861">
      <w:bookmarkStart w:id="84" w:name="sub_119"/>
      <w:r>
        <w:t>3.3.1.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bookmarkEnd w:id="84"/>
    <w:p w:rsidR="00000000" w:rsidRDefault="00741861">
      <w:r>
        <w:t>Информация о государственной у</w:t>
      </w:r>
      <w:r>
        <w:t xml:space="preserve">слуге размещается в информационно-телекоммуникационной сети Интернет на </w:t>
      </w:r>
      <w:hyperlink r:id="rId63" w:history="1">
        <w:r>
          <w:rPr>
            <w:rStyle w:val="a4"/>
          </w:rPr>
          <w:t>официальном сайте</w:t>
        </w:r>
      </w:hyperlink>
      <w:r>
        <w:t xml:space="preserve"> департамента и официальных сайтах уполномоченных органов (при наличии соответствующих сайтов).</w:t>
      </w:r>
    </w:p>
    <w:p w:rsidR="00000000" w:rsidRDefault="00741861">
      <w:bookmarkStart w:id="85" w:name="sub_120"/>
      <w:r>
        <w:t>3.3.2. Подача заявителем з</w:t>
      </w:r>
      <w:r>
        <w:t>апроса и иных документов, необходимых для предоставления государственной услуги, и прием таких запроса и документов</w:t>
      </w:r>
    </w:p>
    <w:bookmarkEnd w:id="85"/>
    <w:p w:rsidR="00000000" w:rsidRDefault="00741861">
      <w:r>
        <w:t>Подача заявителем запроса и иных документов, необходимых для предоставления государственной услуги, и прием таких запроса и документо</w:t>
      </w:r>
      <w:r>
        <w:t xml:space="preserve">в в электронной форме, в том числе с использованием </w:t>
      </w:r>
      <w:hyperlink r:id="rId64" w:history="1">
        <w:r>
          <w:rPr>
            <w:rStyle w:val="a4"/>
          </w:rPr>
          <w:t>Портала</w:t>
        </w:r>
      </w:hyperlink>
      <w:r>
        <w:t xml:space="preserve"> и государственной информационной системы Кемеровской области "Региональный портал государственных и муниципальных услуг" допускается с момента создания соответ</w:t>
      </w:r>
      <w:r>
        <w:t>ствующей информационно-коммуникационной структуры.</w:t>
      </w:r>
    </w:p>
    <w:p w:rsidR="00000000" w:rsidRDefault="00741861">
      <w:bookmarkStart w:id="86" w:name="sub_121"/>
      <w:r>
        <w:t>3.3.3. Получение заявителем сведений о ходе выполнения запроса о предоставлении государственной услуги</w:t>
      </w:r>
    </w:p>
    <w:bookmarkEnd w:id="86"/>
    <w:p w:rsidR="00000000" w:rsidRDefault="00741861">
      <w:r>
        <w:lastRenderedPageBreak/>
        <w:t>Получение заявителем сведений о ходе выполнения запроса о предоставлении государственной</w:t>
      </w:r>
      <w:r>
        <w:t xml:space="preserve"> услуги допускается с момента создания соответствующей информационно-коммуникационной структуры.</w:t>
      </w:r>
    </w:p>
    <w:p w:rsidR="00000000" w:rsidRDefault="00741861">
      <w:bookmarkStart w:id="87" w:name="sub_122"/>
      <w:r>
        <w:t xml:space="preserve">3.3.4. 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организациями, участвующими в предоставлении государственных услуг, в том числе порядок и условия такого </w:t>
      </w:r>
      <w:r>
        <w:t>взаимодействия</w:t>
      </w:r>
    </w:p>
    <w:bookmarkEnd w:id="87"/>
    <w:p w:rsidR="00000000" w:rsidRDefault="00741861">
      <w:r>
        <w:t>При предоставлении государственной услуги 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 в электронной форме не осуществляе</w:t>
      </w:r>
      <w:r>
        <w:t>тся.</w:t>
      </w:r>
    </w:p>
    <w:p w:rsidR="00000000" w:rsidRDefault="00741861">
      <w:bookmarkStart w:id="88" w:name="sub_123"/>
      <w:r>
        <w:t>3.3.5. Получение заявителем результата предоставления государственной услуги, если иное не установлено законодательством Кемеровской области</w:t>
      </w:r>
    </w:p>
    <w:bookmarkEnd w:id="88"/>
    <w:p w:rsidR="00000000" w:rsidRDefault="00741861">
      <w:r>
        <w:t>Получение заявителем результата предоставления государственной услуги допускается с момента созд</w:t>
      </w:r>
      <w:r>
        <w:t>ания соответствующей информационно-коммуникационной структуры.</w:t>
      </w:r>
    </w:p>
    <w:p w:rsidR="00000000" w:rsidRDefault="00741861">
      <w:bookmarkStart w:id="89" w:name="sub_124"/>
      <w:r>
        <w:t>3.3.6. Для предоставление государственной услуги не требуется совершение иных действий, кроме тех, что предусмотрены настоящим административным регламентом.</w:t>
      </w:r>
    </w:p>
    <w:bookmarkEnd w:id="89"/>
    <w:p w:rsidR="00000000" w:rsidRDefault="00741861"/>
    <w:p w:rsidR="00000000" w:rsidRDefault="00741861">
      <w:pPr>
        <w:pStyle w:val="1"/>
      </w:pPr>
      <w:bookmarkStart w:id="90" w:name="sub_87"/>
      <w:r>
        <w:t>4. Формы контро</w:t>
      </w:r>
      <w:r>
        <w:t>ля за исполнением административного регламента</w:t>
      </w:r>
    </w:p>
    <w:bookmarkEnd w:id="90"/>
    <w:p w:rsidR="00000000" w:rsidRDefault="00741861"/>
    <w:p w:rsidR="00000000" w:rsidRDefault="00741861">
      <w:bookmarkStart w:id="91" w:name="sub_81"/>
      <w:r>
        <w:t>4.1. Текущий контроль за предоставлением государственной услуги осуществляется руководителем уполномоченного органа.</w:t>
      </w:r>
    </w:p>
    <w:p w:rsidR="00000000" w:rsidRDefault="00741861">
      <w:bookmarkStart w:id="92" w:name="sub_79"/>
      <w:bookmarkEnd w:id="91"/>
      <w:r>
        <w:t>4.1.1. Текущий контроль осуществляется путем проведения руководител</w:t>
      </w:r>
      <w:r>
        <w:t>ем уполномоченного органа проверок соблюдения и исполнения специалистами, 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000000" w:rsidRDefault="00741861">
      <w:bookmarkStart w:id="93" w:name="sub_80"/>
      <w:bookmarkEnd w:id="92"/>
      <w:r>
        <w:t>4.1.2. Руководитель упо</w:t>
      </w:r>
      <w:r>
        <w:t>лномоченного органа ежемесячно запрашивает от должностных лиц информацию о предоставлении государственной услуги.</w:t>
      </w:r>
    </w:p>
    <w:p w:rsidR="00000000" w:rsidRDefault="00741861">
      <w:bookmarkStart w:id="94" w:name="sub_82"/>
      <w:bookmarkEnd w:id="93"/>
      <w:r>
        <w:t>4.2. Непосредственный контроль за соблюдением специалистами последовательности действий, определенных административными процедурам</w:t>
      </w:r>
      <w:r>
        <w:t>и по предоставлению государственной услуги, осуществляется одним из заместителей руководителя уполномоченного органа либо начальником отдела уполномоченного органа, отвечающего за предоставление государственной услуги.</w:t>
      </w:r>
    </w:p>
    <w:p w:rsidR="00000000" w:rsidRDefault="00741861">
      <w:bookmarkStart w:id="95" w:name="sub_83"/>
      <w:bookmarkEnd w:id="94"/>
      <w:r>
        <w:t>4.3. Контроль за полнотой</w:t>
      </w:r>
      <w:r>
        <w:t xml:space="preserve">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</w:t>
      </w:r>
      <w:r>
        <w:t>на действия (бездействие) и решения должностных лиц.</w:t>
      </w:r>
    </w:p>
    <w:p w:rsidR="00000000" w:rsidRDefault="00741861">
      <w:bookmarkStart w:id="96" w:name="sub_85"/>
      <w:bookmarkEnd w:id="95"/>
      <w:r>
        <w:t>4.4. Заместитель руководителя уполномоченного органа либо начальник отдела уполномоченного органа, отвечающего за предоставление государственной услуги, еженедельно осуществляет проверку дейс</w:t>
      </w:r>
      <w:r>
        <w:t>твий (решений) специалиста, совершенных (принятых) при предоставлении государственной услуги.</w:t>
      </w:r>
    </w:p>
    <w:p w:rsidR="00000000" w:rsidRDefault="00741861">
      <w:bookmarkStart w:id="97" w:name="sub_84"/>
      <w:bookmarkEnd w:id="96"/>
      <w:r>
        <w:t>4.4.1. По результатам проведенных проверок в случае выявления нарушений прав заявителей, положений настоящего административного регламента, иных норма</w:t>
      </w:r>
      <w:r>
        <w:t xml:space="preserve">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</w:t>
      </w:r>
      <w:r>
        <w:lastRenderedPageBreak/>
        <w:t>Федерации.</w:t>
      </w:r>
    </w:p>
    <w:p w:rsidR="00000000" w:rsidRDefault="00741861">
      <w:bookmarkStart w:id="98" w:name="sub_86"/>
      <w:bookmarkEnd w:id="97"/>
      <w:r>
        <w:t>4.5. Персональн</w:t>
      </w:r>
      <w:r>
        <w:t>ая ответственность специалистов, должностных лиц закрепляется в их должностных регламентах или должностных инструкциях в соответствии с требованиями законодательства.</w:t>
      </w:r>
    </w:p>
    <w:bookmarkEnd w:id="98"/>
    <w:p w:rsidR="00000000" w:rsidRDefault="00741861"/>
    <w:p w:rsidR="00000000" w:rsidRDefault="00741861">
      <w:pPr>
        <w:pStyle w:val="afa"/>
        <w:rPr>
          <w:color w:val="000000"/>
          <w:sz w:val="16"/>
          <w:szCs w:val="16"/>
        </w:rPr>
      </w:pPr>
      <w:bookmarkStart w:id="99" w:name="sub_102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741861">
      <w:pPr>
        <w:pStyle w:val="afb"/>
      </w:pPr>
      <w:r>
        <w:fldChar w:fldCharType="begin"/>
      </w:r>
      <w:r>
        <w:instrText>HYPERLINK "garantF1://7488365.57"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15 июля 2014 г. N 90 раздел 5 настоящего Административного регламента изложен в новой редакции, </w:t>
      </w:r>
      <w:hyperlink r:id="rId65" w:history="1">
        <w:r>
          <w:rPr>
            <w:rStyle w:val="a4"/>
          </w:rPr>
          <w:t>вступающей в силу</w:t>
        </w:r>
      </w:hyperlink>
      <w:r>
        <w:t xml:space="preserve"> через 10 дней со дня </w:t>
      </w:r>
      <w:hyperlink r:id="rId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741861">
      <w:pPr>
        <w:pStyle w:val="afb"/>
      </w:pPr>
      <w:hyperlink r:id="rId67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741861">
      <w:pPr>
        <w:pStyle w:val="1"/>
      </w:pPr>
      <w:r>
        <w:t>5. Досудебный (внесудебный) порядок обжалования решений и действий (бездействия) департамента, уполномоченного орган</w:t>
      </w:r>
      <w:r>
        <w:t>а, предоставляющего государственную услугу, а также должностных лиц, государственных гражданских служащих, муниципальных служащих</w:t>
      </w:r>
    </w:p>
    <w:p w:rsidR="00000000" w:rsidRDefault="00741861"/>
    <w:p w:rsidR="00000000" w:rsidRDefault="00741861">
      <w:bookmarkStart w:id="100" w:name="sub_88"/>
      <w:r>
        <w:t>5.1. Заявители имеют право на письменное досудебное (внесудебное) обжалование действий (бездействия) и решений, осущест</w:t>
      </w:r>
      <w:r>
        <w:t>вленных (принятых) должностными лицами уполномоченного органа.</w:t>
      </w:r>
    </w:p>
    <w:p w:rsidR="00000000" w:rsidRDefault="00741861">
      <w:bookmarkStart w:id="101" w:name="sub_89"/>
      <w:bookmarkEnd w:id="100"/>
      <w:r>
        <w:t>5.2. Заявители могут обратиться с жалобами, в том числе в следующих случаях:</w:t>
      </w:r>
    </w:p>
    <w:bookmarkEnd w:id="101"/>
    <w:p w:rsidR="00000000" w:rsidRDefault="00741861">
      <w:r>
        <w:t>нарушение срока регистрации заявления заявителя о предоставлении государственной услуги;</w:t>
      </w:r>
    </w:p>
    <w:p w:rsidR="00000000" w:rsidRDefault="00741861">
      <w:r>
        <w:t>нарушение</w:t>
      </w:r>
      <w:r>
        <w:t xml:space="preserve"> срока предоставления государственной услуги;</w:t>
      </w:r>
    </w:p>
    <w:p w:rsidR="00000000" w:rsidRDefault="00741861"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для предоставления государственной услуги;</w:t>
      </w:r>
    </w:p>
    <w:p w:rsidR="00000000" w:rsidRDefault="00741861">
      <w:r>
        <w:t>отказ в при</w:t>
      </w:r>
      <w:r>
        <w:t>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для предоставления государственной услуги, у заявителя;</w:t>
      </w:r>
    </w:p>
    <w:p w:rsidR="00000000" w:rsidRDefault="00741861"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области;</w:t>
      </w:r>
    </w:p>
    <w:p w:rsidR="00000000" w:rsidRDefault="00741861">
      <w:r>
        <w:t>требо</w:t>
      </w:r>
      <w:r>
        <w:t>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000000" w:rsidRDefault="00741861">
      <w:r>
        <w:t>отказ уполномоченного органа, должностного лица уполномоченного орг</w:t>
      </w:r>
      <w:r>
        <w:t>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741861">
      <w:bookmarkStart w:id="102" w:name="sub_90"/>
      <w:r>
        <w:t xml:space="preserve">5.3. Основанием для начала досудебного (внесудебного) обжалования является </w:t>
      </w:r>
      <w:r>
        <w:t xml:space="preserve">поступление жалобы в уполномоченный орган, департамент от заявителя, направленной способами, указанными в </w:t>
      </w:r>
      <w:hyperlink w:anchor="sub_91" w:history="1">
        <w:r>
          <w:rPr>
            <w:rStyle w:val="a4"/>
          </w:rPr>
          <w:t>пункте 5.4</w:t>
        </w:r>
      </w:hyperlink>
      <w:r>
        <w:t xml:space="preserve"> настоящего административного регламента.</w:t>
      </w:r>
    </w:p>
    <w:bookmarkEnd w:id="102"/>
    <w:p w:rsidR="00000000" w:rsidRDefault="00741861">
      <w:r>
        <w:t>Жалоба регистрируется в журнале регистрации обращений (жалоб) заявит</w:t>
      </w:r>
      <w:r>
        <w:t>елей в день ее поступления.</w:t>
      </w:r>
    </w:p>
    <w:p w:rsidR="00000000" w:rsidRDefault="00741861">
      <w:bookmarkStart w:id="103" w:name="sub_91"/>
      <w:r>
        <w:t xml:space="preserve">5.4. Жалоба может быть направлена по почте, через МФЦ, с использованием информационно-телекоммуникационной сети "Интернет", официального сайта уполномоченного органа, </w:t>
      </w:r>
      <w:hyperlink r:id="rId68" w:history="1">
        <w:r>
          <w:rPr>
            <w:rStyle w:val="a4"/>
          </w:rPr>
          <w:t>департамента</w:t>
        </w:r>
      </w:hyperlink>
      <w:r>
        <w:t xml:space="preserve">, </w:t>
      </w:r>
      <w:hyperlink r:id="rId69" w:history="1">
        <w:r>
          <w:rPr>
            <w:rStyle w:val="a4"/>
          </w:rPr>
          <w:t>Портала</w:t>
        </w:r>
      </w:hyperlink>
      <w:r>
        <w:t xml:space="preserve">, либо регионального портала </w:t>
      </w:r>
      <w:r>
        <w:lastRenderedPageBreak/>
        <w:t>государственных и муниципальных услуг, а также может быть принята при личном приеме.</w:t>
      </w:r>
    </w:p>
    <w:p w:rsidR="00000000" w:rsidRDefault="00741861">
      <w:bookmarkStart w:id="104" w:name="sub_129"/>
      <w:bookmarkEnd w:id="103"/>
      <w:r>
        <w:t>5.4.1. Жалоба на действия (бездействие) и решения, осуществленные (принятые) должност</w:t>
      </w:r>
      <w:r>
        <w:t>ными лицами уполномоченного органа подается руководителю уполномоченного органа и(или) вышестоящему должностному лицу.</w:t>
      </w:r>
    </w:p>
    <w:p w:rsidR="00000000" w:rsidRDefault="00741861">
      <w:bookmarkStart w:id="105" w:name="sub_130"/>
      <w:bookmarkEnd w:id="104"/>
      <w:r>
        <w:t>5.4.2. Жалоба должна содержать:</w:t>
      </w:r>
    </w:p>
    <w:bookmarkEnd w:id="105"/>
    <w:p w:rsidR="00000000" w:rsidRDefault="00741861">
      <w:r>
        <w:t>наименование органа, предоставляющего государственную услугу, должностного лица орга</w:t>
      </w:r>
      <w:r>
        <w:t>на, предоставляющего государственную услугу, либо государственного служащего, муниципального служащего, решения и действия (бездействие) которого обжалуются;</w:t>
      </w:r>
    </w:p>
    <w:p w:rsidR="00000000" w:rsidRDefault="00741861">
      <w:r>
        <w:t>фамилию, имя, отчество (последнее - при наличии), сведения о месте жительства заявителя, а также н</w:t>
      </w:r>
      <w:r>
        <w:t>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741861">
      <w:r>
        <w:t>сведения об обжалуемых решениях и действиях (бездействии) органа, предоставляющего государственную услугу</w:t>
      </w:r>
      <w:r>
        <w:t>, должностного лица органа, предоставляющего государственную услугу, либо государственного служащего, муниципального служащего;</w:t>
      </w:r>
    </w:p>
    <w:p w:rsidR="00000000" w:rsidRDefault="00741861">
      <w:r>
        <w:t>доводы, на основании которых заявитель не согласен с решением и действием (бездействием) органа, предоставляющего государственну</w:t>
      </w:r>
      <w:r>
        <w:t>ю услугу, должностного лица органа, предоставляющего государственную услугу, либо государственного служащего,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741861">
      <w:bookmarkStart w:id="106" w:name="sub_131"/>
      <w:r>
        <w:t>5.4.3</w:t>
      </w:r>
      <w: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</w:t>
      </w:r>
      <w:r>
        <w:t>еля, может быть представлена оформленная в соответствии с законодательством Российской Федерации доверенность.</w:t>
      </w:r>
    </w:p>
    <w:p w:rsidR="00000000" w:rsidRDefault="00741861">
      <w:bookmarkStart w:id="107" w:name="sub_132"/>
      <w:bookmarkEnd w:id="106"/>
      <w:r>
        <w:t>5.4.4. Прием жалоб в письменной форме осуществляется уполномоченным органом в месте предоставления государственной услуги (в месте,</w:t>
      </w:r>
      <w:r>
        <w:t xml:space="preserve">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bookmarkEnd w:id="107"/>
    <w:p w:rsidR="00000000" w:rsidRDefault="00741861">
      <w:r>
        <w:t>Время приема жалоб должно совпадать со временем предоставления</w:t>
      </w:r>
      <w:r>
        <w:t xml:space="preserve"> государственных услуг.</w:t>
      </w:r>
    </w:p>
    <w:p w:rsidR="00000000" w:rsidRDefault="00741861">
      <w:r>
        <w:t>Жалоба в письменной форме может быть также направлена по почте.</w:t>
      </w:r>
    </w:p>
    <w:p w:rsidR="00000000" w:rsidRDefault="00741861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741861">
      <w:bookmarkStart w:id="108" w:name="sub_133"/>
      <w:r>
        <w:t>5.</w:t>
      </w:r>
      <w:r>
        <w:t xml:space="preserve">4.5. При подаче жалобы в электронном виде документы, указанные в </w:t>
      </w:r>
      <w:hyperlink w:anchor="sub_131" w:history="1">
        <w:r>
          <w:rPr>
            <w:rStyle w:val="a4"/>
          </w:rPr>
          <w:t>подпункте 5.4.3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</w:t>
      </w:r>
      <w:hyperlink r:id="rId70" w:history="1">
        <w:r>
          <w:rPr>
            <w:rStyle w:val="a4"/>
          </w:rPr>
          <w:t>электро</w:t>
        </w:r>
        <w:r>
          <w:rPr>
            <w:rStyle w:val="a4"/>
          </w:rPr>
          <w:t>нной подписью</w:t>
        </w:r>
      </w:hyperlink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741861">
      <w:bookmarkStart w:id="109" w:name="sub_134"/>
      <w:bookmarkEnd w:id="108"/>
      <w:r>
        <w:t>5.4.6. В случае установления в ходе или по результатам рассмотрения жалобы признаков состав</w:t>
      </w:r>
      <w:r>
        <w:t>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000" w:rsidRDefault="00741861">
      <w:bookmarkStart w:id="110" w:name="sub_92"/>
      <w:bookmarkEnd w:id="109"/>
      <w:r>
        <w:t>5.5. Жалоба, поступившая в уполномоченный орган, департам</w:t>
      </w:r>
      <w:r>
        <w:t xml:space="preserve">ент, подлежит рассмотрению должностным лицом, наделенным полномочиями по рассмотрению </w:t>
      </w:r>
      <w:r>
        <w:lastRenderedPageBreak/>
        <w:t>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</w:t>
      </w:r>
      <w:r>
        <w:t>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741861">
      <w:bookmarkStart w:id="111" w:name="sub_127"/>
      <w:bookmarkEnd w:id="110"/>
      <w:r>
        <w:t>5.5.1. В случае если жалоба поступила в уполном</w:t>
      </w:r>
      <w:r>
        <w:t>оченный орган, департамент из органа, в компетенцию которого не входит принятие решения по жалобе, срок рассмотрения жалобы исчисляется со дня регистрации жалобы в уполномоченном на ее рассмотрение органе.</w:t>
      </w:r>
    </w:p>
    <w:p w:rsidR="00000000" w:rsidRDefault="00741861">
      <w:bookmarkStart w:id="112" w:name="sub_128"/>
      <w:bookmarkEnd w:id="111"/>
      <w:r>
        <w:t>5.5.2. В случае поступления жалобы в</w:t>
      </w:r>
      <w:r>
        <w:t xml:space="preserve"> МФЦ лицо, получившее жалобу,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 (далее - соглашение о взаимодействии), но не позднее следующего рабочего дн</w:t>
      </w:r>
      <w:r>
        <w:t>я со дня поступления жалобы.</w:t>
      </w:r>
    </w:p>
    <w:bookmarkEnd w:id="112"/>
    <w:p w:rsidR="00000000" w:rsidRDefault="00741861">
      <w:r>
        <w:t>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органом, заключившим соглашение о взаимодействии.</w:t>
      </w:r>
    </w:p>
    <w:p w:rsidR="00000000" w:rsidRDefault="00741861">
      <w:r>
        <w:t>При этом срок</w:t>
      </w:r>
      <w:r>
        <w:t xml:space="preserve"> рассмотрения жалобы исчисляется со дня регистрации жалобы в уполномоченном на ее рассмотрение органе.</w:t>
      </w:r>
    </w:p>
    <w:p w:rsidR="00000000" w:rsidRDefault="00741861">
      <w:bookmarkStart w:id="113" w:name="sub_93"/>
      <w:r>
        <w:t>5.6. Основания для приостановления рассмотрения жалобы законодательством не предусмотрены.</w:t>
      </w:r>
    </w:p>
    <w:p w:rsidR="00000000" w:rsidRDefault="00741861">
      <w:bookmarkStart w:id="114" w:name="sub_94"/>
      <w:bookmarkEnd w:id="113"/>
      <w:r>
        <w:t>5.7. По результатам рассмотрения жалобы упол</w:t>
      </w:r>
      <w:r>
        <w:t>номоченный орган, департамент принимает одно из следующих решений:</w:t>
      </w:r>
    </w:p>
    <w:bookmarkEnd w:id="114"/>
    <w:p w:rsidR="00000000" w:rsidRDefault="00741861">
      <w:r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государствен</w:t>
      </w:r>
      <w: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актами, а также в иных формах;</w:t>
      </w:r>
    </w:p>
    <w:p w:rsidR="00000000" w:rsidRDefault="00741861">
      <w:r>
        <w:t>отк</w:t>
      </w:r>
      <w:r>
        <w:t>азывает в удовлетворении жалобы.</w:t>
      </w:r>
    </w:p>
    <w:p w:rsidR="00000000" w:rsidRDefault="00741861">
      <w:bookmarkStart w:id="115" w:name="sub_95"/>
      <w:r>
        <w:t>5.8. По результатам рассмотрения жалобы уполномоченный орган, департамент принимает исчерпывающие меры по устранению выявленных нарушений.</w:t>
      </w:r>
    </w:p>
    <w:p w:rsidR="00000000" w:rsidRDefault="00741861">
      <w:bookmarkStart w:id="116" w:name="sub_96"/>
      <w:bookmarkEnd w:id="115"/>
      <w:r>
        <w:t>5.9. Результатом досудебного (внесудебного) обжалования применительно к каждой административной процедуре либо инстанции обжалования, является ответ заявителю, который подписывают руководитель и (или) должностные лица уполномоченного органа, департамента в</w:t>
      </w:r>
      <w:r>
        <w:t xml:space="preserve"> пределах своей компетенции.</w:t>
      </w:r>
    </w:p>
    <w:bookmarkEnd w:id="116"/>
    <w:p w:rsidR="00000000" w:rsidRDefault="00741861">
      <w:r>
        <w:t xml:space="preserve">Не позднее дня, следующего за днем принятия решения, указанного в </w:t>
      </w:r>
      <w:hyperlink w:anchor="sub_94" w:history="1">
        <w:r>
          <w:rPr>
            <w:rStyle w:val="a4"/>
          </w:rPr>
          <w:t>пункте 5.7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</w:t>
      </w:r>
      <w:r>
        <w:t>яется мотивированный ответ о результатах рассмотрения жалобы.</w:t>
      </w:r>
    </w:p>
    <w:p w:rsidR="00000000" w:rsidRDefault="00741861">
      <w:bookmarkStart w:id="117" w:name="sub_97"/>
      <w:r>
        <w:t>5.10. В ответе по результатам рассмотрения жалобы указываются:</w:t>
      </w:r>
    </w:p>
    <w:bookmarkEnd w:id="117"/>
    <w:p w:rsidR="00000000" w:rsidRDefault="00741861">
      <w:r>
        <w:t>наименование уполномоченного органа рассмотревшего жалобу, должность, фамилия, имя, отчество (при наличии) его должност</w:t>
      </w:r>
      <w:r>
        <w:t>ного лица, принявшего решение по жалобе;</w:t>
      </w:r>
    </w:p>
    <w:p w:rsidR="00000000" w:rsidRDefault="00741861"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741861">
      <w:r>
        <w:t>фамилия, имя, отчество (при наличии) или наименование заявителя;</w:t>
      </w:r>
    </w:p>
    <w:p w:rsidR="00000000" w:rsidRDefault="00741861">
      <w:r>
        <w:t>основания для принят</w:t>
      </w:r>
      <w:r>
        <w:t>ия решения по жалобе;</w:t>
      </w:r>
    </w:p>
    <w:p w:rsidR="00000000" w:rsidRDefault="00741861">
      <w:r>
        <w:t>принятое по жалобе решение;</w:t>
      </w:r>
    </w:p>
    <w:p w:rsidR="00000000" w:rsidRDefault="00741861">
      <w:r>
        <w:t xml:space="preserve">в случае если жалоба признана обоснованной - сроки устранения выявленных </w:t>
      </w:r>
      <w:r>
        <w:lastRenderedPageBreak/>
        <w:t>нарушений, в том числе срок предоставления результата государственной услуги;</w:t>
      </w:r>
    </w:p>
    <w:p w:rsidR="00000000" w:rsidRDefault="00741861">
      <w:r>
        <w:t>сведения о порядке обжалования принятого по жалобе реше</w:t>
      </w:r>
      <w:r>
        <w:t>ния.</w:t>
      </w:r>
    </w:p>
    <w:p w:rsidR="00000000" w:rsidRDefault="00741861">
      <w:bookmarkStart w:id="118" w:name="sub_98"/>
      <w:r>
        <w:t>5.11. Уполномоченный орган отказывает в удовлетворении жалобы в следующих случаях:</w:t>
      </w:r>
    </w:p>
    <w:bookmarkEnd w:id="118"/>
    <w:p w:rsidR="00000000" w:rsidRDefault="00741861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741861">
      <w:r>
        <w:t>подача жалобы лицом, полномочия кото</w:t>
      </w:r>
      <w:r>
        <w:t>рого не подтверждены в порядке, установленном законодательством Российской Федерации;</w:t>
      </w:r>
    </w:p>
    <w:p w:rsidR="00000000" w:rsidRDefault="00741861">
      <w:r>
        <w:t>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000000" w:rsidRDefault="00741861">
      <w:bookmarkStart w:id="119" w:name="sub_99"/>
      <w:r>
        <w:t>5.12.</w:t>
      </w:r>
      <w:r>
        <w:t xml:space="preserve"> Уполномоченный орган, департамент вправе оставить жалобу без ответа в следующих случаях:</w:t>
      </w:r>
    </w:p>
    <w:bookmarkEnd w:id="119"/>
    <w:p w:rsidR="00000000" w:rsidRDefault="00741861"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семьи. При этом заявителю на</w:t>
      </w:r>
      <w:r>
        <w:t>правляется сообщение о недопустимости злоупотребления правом;</w:t>
      </w:r>
    </w:p>
    <w:p w:rsidR="00000000" w:rsidRDefault="00741861"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При этом если фамилия и почтовый адрес</w:t>
      </w:r>
      <w:r>
        <w:t xml:space="preserve"> заявителя поддаются прочтению, в течение семи дней со дня регистрации жалобы, ему сообщается об оставлении жалобы без ответа.</w:t>
      </w:r>
    </w:p>
    <w:p w:rsidR="00000000" w:rsidRDefault="00741861">
      <w:bookmarkStart w:id="120" w:name="sub_100"/>
      <w:r>
        <w:t>5.13. Решение, принятое по результатам рассмотрения жалобы может быть обжаловано заявителем в следующем порядке:</w:t>
      </w:r>
    </w:p>
    <w:bookmarkEnd w:id="120"/>
    <w:p w:rsidR="00000000" w:rsidRDefault="00741861">
      <w:r>
        <w:t>жа</w:t>
      </w:r>
      <w:r>
        <w:t>лоба на решение уполномоченного органа по жалобе подается начальнику департамента;</w:t>
      </w:r>
    </w:p>
    <w:p w:rsidR="00000000" w:rsidRDefault="00741861">
      <w:r>
        <w:t>жалоба на решение начальника департамента по жалобе подается заместителю Губернатора Кемеровской области (по вопросам социальной политики).</w:t>
      </w:r>
    </w:p>
    <w:p w:rsidR="00000000" w:rsidRDefault="00741861">
      <w:bookmarkStart w:id="121" w:name="sub_101"/>
      <w:r>
        <w:t>5.14. Для обоснования и ра</w:t>
      </w:r>
      <w:r>
        <w:t>ссмотрения жалобы заявитель имеет право:</w:t>
      </w:r>
    </w:p>
    <w:bookmarkEnd w:id="121"/>
    <w:p w:rsidR="00000000" w:rsidRDefault="00741861"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741861">
      <w:r>
        <w:t>знакомиться с документами и материалами, касающимися рассмотрения жалобы, если</w:t>
      </w:r>
      <w:r>
        <w:t xml:space="preserve">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741861">
      <w:r>
        <w:t>получать письменный ответ по существу поставлен</w:t>
      </w:r>
      <w:r>
        <w:t>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000000" w:rsidRDefault="00741861">
      <w:r>
        <w:t xml:space="preserve">обращаться с заявлением о прекращении рассмотрения </w:t>
      </w:r>
      <w:r>
        <w:t>жалобы.</w:t>
      </w:r>
    </w:p>
    <w:p w:rsidR="00000000" w:rsidRDefault="00741861">
      <w:bookmarkStart w:id="122" w:name="sub_125"/>
      <w:r>
        <w:t>5.15. Информирование заявителей о порядке подачи и рассмотрения жалобы осуществляется следующими способами:</w:t>
      </w:r>
    </w:p>
    <w:bookmarkEnd w:id="122"/>
    <w:p w:rsidR="00000000" w:rsidRDefault="00741861">
      <w:r>
        <w:t>опубликование настоящего административного регламента в средствах массовой информации;</w:t>
      </w:r>
    </w:p>
    <w:p w:rsidR="00000000" w:rsidRDefault="00741861">
      <w:r>
        <w:t>обеспечение доступности для ознакомлени</w:t>
      </w:r>
      <w:r>
        <w:t>я с настоящим административным регламентом в помещениях уполномоченных органов на информационных стендах, в том числе электронных, в раздаточных информационных материалах (брошюры, буклеты, листовки, памятки).</w:t>
      </w:r>
    </w:p>
    <w:p w:rsidR="00000000" w:rsidRDefault="00741861">
      <w:bookmarkStart w:id="123" w:name="sub_126"/>
      <w:r>
        <w:t>5.16. Уполномоченные органы, департамен</w:t>
      </w:r>
      <w:r>
        <w:t>т обеспечивают:</w:t>
      </w:r>
    </w:p>
    <w:bookmarkEnd w:id="123"/>
    <w:p w:rsidR="00000000" w:rsidRDefault="00741861">
      <w:r>
        <w:t>оснащение мест приема жалоб;</w:t>
      </w:r>
    </w:p>
    <w:p w:rsidR="00000000" w:rsidRDefault="00741861">
      <w:r>
        <w:t xml:space="preserve">информирование заявителей о порядке обжалования решений и действий </w:t>
      </w:r>
      <w:r>
        <w:lastRenderedPageBreak/>
        <w:t>(бездействия) департамента, уполномоченных органов, их должностных лиц либо государственных гражданских служащих, муниципальных служащих посредством размещения информации на стендах в места</w:t>
      </w:r>
      <w:r>
        <w:t xml:space="preserve">х предоставления государственных услуг, на их официальных сайтах, на </w:t>
      </w:r>
      <w:hyperlink r:id="rId71" w:history="1">
        <w:r>
          <w:rPr>
            <w:rStyle w:val="a4"/>
          </w:rPr>
          <w:t>Портале</w:t>
        </w:r>
      </w:hyperlink>
      <w:r>
        <w:t>, на региональном портале государственных и муниципальных услуг;</w:t>
      </w:r>
    </w:p>
    <w:p w:rsidR="00000000" w:rsidRDefault="00741861">
      <w:r>
        <w:t>консультирование заявителей о порядке обжалования решений и действий (бездейст</w:t>
      </w:r>
      <w:r>
        <w:t>вия) департамента, уполномоченного органа, предоставляющего государственную услугу, а также должностных лиц, государственных гражданских служащих, муниципальных служащих, в том числе по телефону, электронной почте, при личном приеме;</w:t>
      </w:r>
    </w:p>
    <w:p w:rsidR="00000000" w:rsidRDefault="00741861">
      <w:r>
        <w:t xml:space="preserve">заключение соглашений </w:t>
      </w:r>
      <w:r>
        <w:t>о взаимодействии в части осуществления МФЦ приема жалоб и выдачи заявителям результатов рассмотрения жалоб;</w:t>
      </w:r>
    </w:p>
    <w:p w:rsidR="00000000" w:rsidRDefault="00741861">
      <w:r>
        <w:t>формирование и представление ежеквартальной отчетности о полученных и рассмотренных жалобах (в том числе о количестве удовлетворенных и неудовлетвор</w:t>
      </w:r>
      <w:r>
        <w:t>енных жалоб) в департамент.</w:t>
      </w:r>
    </w:p>
    <w:p w:rsidR="00000000" w:rsidRDefault="00741861"/>
    <w:p w:rsidR="00000000" w:rsidRDefault="00741861">
      <w:pPr>
        <w:pStyle w:val="afa"/>
        <w:rPr>
          <w:color w:val="000000"/>
          <w:sz w:val="16"/>
          <w:szCs w:val="16"/>
        </w:rPr>
      </w:pPr>
      <w:bookmarkStart w:id="124" w:name="sub_103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741861">
      <w:pPr>
        <w:pStyle w:val="afb"/>
      </w:pPr>
      <w:r>
        <w:fldChar w:fldCharType="begin"/>
      </w:r>
      <w:r>
        <w:instrText>HYPERLINK "garantF1://7488365.82"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15 июля 2014 г. N 90 настоящее приложение изложено в новой редакции, </w:t>
      </w:r>
      <w:hyperlink r:id="rId72" w:history="1">
        <w:r>
          <w:rPr>
            <w:rStyle w:val="a4"/>
          </w:rPr>
          <w:t>вступающей в силу</w:t>
        </w:r>
      </w:hyperlink>
      <w:r>
        <w:t xml:space="preserve"> через 10 дней со дня </w:t>
      </w:r>
      <w:hyperlink r:id="rId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741861">
      <w:pPr>
        <w:pStyle w:val="afb"/>
      </w:pPr>
      <w:hyperlink r:id="rId74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741861">
      <w:pPr>
        <w:jc w:val="right"/>
      </w:pPr>
      <w:r>
        <w:rPr>
          <w:rStyle w:val="a3"/>
        </w:rPr>
        <w:t>Приложение N 1</w:t>
      </w:r>
    </w:p>
    <w:p w:rsidR="00000000" w:rsidRDefault="00741861">
      <w:pPr>
        <w:jc w:val="right"/>
      </w:pPr>
      <w:r>
        <w:rPr>
          <w:rStyle w:val="a3"/>
        </w:rPr>
        <w:t xml:space="preserve">к </w:t>
      </w:r>
      <w:hyperlink w:anchor="sub_111" w:history="1">
        <w:r>
          <w:rPr>
            <w:rStyle w:val="a4"/>
          </w:rPr>
          <w:t>административному регламенту</w:t>
        </w:r>
      </w:hyperlink>
    </w:p>
    <w:p w:rsidR="00000000" w:rsidRDefault="00741861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741861">
      <w:pPr>
        <w:jc w:val="right"/>
      </w:pPr>
      <w:r>
        <w:rPr>
          <w:rStyle w:val="a3"/>
        </w:rPr>
        <w:t>услуги "Признание семьи</w:t>
      </w:r>
    </w:p>
    <w:p w:rsidR="00000000" w:rsidRDefault="00741861">
      <w:pPr>
        <w:jc w:val="right"/>
      </w:pPr>
      <w:r>
        <w:rPr>
          <w:rStyle w:val="a3"/>
        </w:rPr>
        <w:t>или одиноко проживающего</w:t>
      </w:r>
    </w:p>
    <w:p w:rsidR="00000000" w:rsidRDefault="00741861">
      <w:pPr>
        <w:jc w:val="right"/>
      </w:pPr>
      <w:r>
        <w:rPr>
          <w:rStyle w:val="a3"/>
        </w:rPr>
        <w:t>гражданина малоимущими</w:t>
      </w:r>
    </w:p>
    <w:p w:rsidR="00000000" w:rsidRDefault="00741861">
      <w:pPr>
        <w:jc w:val="right"/>
      </w:pPr>
      <w:r>
        <w:rPr>
          <w:rStyle w:val="a3"/>
        </w:rPr>
        <w:t>и нуждающимися в государственной</w:t>
      </w:r>
    </w:p>
    <w:p w:rsidR="00000000" w:rsidRDefault="00741861">
      <w:pPr>
        <w:jc w:val="right"/>
      </w:pPr>
      <w:r>
        <w:rPr>
          <w:rStyle w:val="a3"/>
        </w:rPr>
        <w:t>социальной помощи"</w:t>
      </w:r>
    </w:p>
    <w:p w:rsidR="00000000" w:rsidRDefault="00741861"/>
    <w:p w:rsidR="00000000" w:rsidRDefault="00741861">
      <w:pPr>
        <w:pStyle w:val="1"/>
      </w:pPr>
      <w:r>
        <w:t xml:space="preserve">Информация </w:t>
      </w:r>
      <w:r>
        <w:br/>
        <w:t>о местонахождении, контактных телефонах (телеф</w:t>
      </w:r>
      <w:r>
        <w:t>онах для справок, консультаций), адресах электронной почты департамента, уполномоченных органов</w:t>
      </w:r>
    </w:p>
    <w:p w:rsidR="00000000" w:rsidRDefault="007418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Департамент социальной защиты населения Кемеровской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г. Кемерово, пр. Кузнецкий, д. 19а адрес электронной почты </w:t>
            </w:r>
            <w:hyperlink r:id="rId75" w:history="1">
              <w:r>
                <w:rPr>
                  <w:rStyle w:val="a4"/>
                </w:rPr>
                <w:t>dszn-kem@yandex.ru</w:t>
              </w:r>
            </w:hyperlink>
            <w:r>
              <w:t>,</w:t>
            </w:r>
          </w:p>
          <w:p w:rsidR="00000000" w:rsidRDefault="00741861">
            <w:pPr>
              <w:pStyle w:val="afff0"/>
            </w:pPr>
            <w:r>
              <w:t xml:space="preserve">адрес официального сайта </w:t>
            </w:r>
            <w:hyperlink r:id="rId76" w:history="1">
              <w:r>
                <w:rPr>
                  <w:rStyle w:val="a4"/>
                </w:rPr>
                <w:t>www.dsznko.ru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Номера телефонов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(3842) 77-25-25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Первый заместитель начальника департамента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(3842) 77-25-77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Приемная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(3842) 75-85-85</w:t>
            </w:r>
          </w:p>
        </w:tc>
      </w:tr>
    </w:tbl>
    <w:p w:rsidR="00000000" w:rsidRDefault="00741861"/>
    <w:p w:rsidR="00000000" w:rsidRDefault="00741861">
      <w:r>
        <w:t>Уполномоченные органы</w:t>
      </w:r>
    </w:p>
    <w:p w:rsidR="00000000" w:rsidRDefault="007418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417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Наименование уполномоченного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администрации Анжеро-Судженского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(384-53) 6-26-88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652470, г. Анжеро-Судженск, ул. Ленина, д. 6 </w:t>
            </w:r>
            <w:hyperlink r:id="rId77" w:history="1">
              <w:r>
                <w:rPr>
                  <w:rStyle w:val="a4"/>
                </w:rPr>
                <w:t>anj@dsznko.ru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Комитет социальной защиты населения Беловского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(384-52) 2-82-13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652600, г. Белово, ул. Каховская, д. 19А </w:t>
            </w:r>
            <w:hyperlink r:id="rId78" w:history="1">
              <w:r>
                <w:rPr>
                  <w:rStyle w:val="a4"/>
                </w:rPr>
                <w:t>bel@dsznko.ru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</w:t>
            </w:r>
            <w:r>
              <w:t>ы населения Березовского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(384-45) 3-08-91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652420, г. Березовский, ул. Строителей, д. 7Б </w:t>
            </w:r>
            <w:hyperlink r:id="rId79" w:history="1">
              <w:r>
                <w:rPr>
                  <w:rStyle w:val="a4"/>
                </w:rPr>
                <w:t>ber@dsznko.ru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(384-71) 3-02-75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652740, г. Калтан,</w:t>
            </w:r>
          </w:p>
          <w:p w:rsidR="00000000" w:rsidRDefault="00741861">
            <w:pPr>
              <w:pStyle w:val="afff0"/>
            </w:pPr>
            <w:r>
              <w:t xml:space="preserve">ул. Горького, д. 29 </w:t>
            </w:r>
            <w:hyperlink r:id="rId80" w:history="1">
              <w:r>
                <w:rPr>
                  <w:rStyle w:val="a4"/>
                </w:rPr>
                <w:t>klt@dsznko.ru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администрации города Кемерово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(384-2) 36-47-17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650099, г. Кемерово, пр. Советский, д. 54 </w:t>
            </w:r>
            <w:hyperlink r:id="rId81" w:history="1">
              <w:r>
                <w:rPr>
                  <w:rStyle w:val="a4"/>
                </w:rPr>
                <w:t>kem@dsznko.ru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администрации Киселевского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(384-64) 6-38-74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652700, г. Киселевск, ул. Советская, д. 5А </w:t>
            </w:r>
            <w:hyperlink r:id="rId82" w:history="1">
              <w:r>
                <w:rPr>
                  <w:rStyle w:val="a4"/>
                </w:rPr>
                <w:t>ksl@dsznko.ru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</w:t>
            </w:r>
            <w:r>
              <w:t>иты населения администрации Ленинск - Кузнецкого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(384-56) 2-78-29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652518, г. Ленинск-Кузнецкий,</w:t>
            </w:r>
          </w:p>
          <w:p w:rsidR="00000000" w:rsidRDefault="00741861">
            <w:pPr>
              <w:pStyle w:val="afff0"/>
            </w:pPr>
            <w:r>
              <w:t>площадь Кирова,</w:t>
            </w:r>
          </w:p>
          <w:p w:rsidR="00000000" w:rsidRDefault="00741861">
            <w:pPr>
              <w:pStyle w:val="afff0"/>
            </w:pPr>
            <w:r>
              <w:t xml:space="preserve">д. 13 А </w:t>
            </w:r>
            <w:hyperlink r:id="rId83" w:history="1">
              <w:r>
                <w:rPr>
                  <w:rStyle w:val="a4"/>
                </w:rPr>
                <w:t>lk_uszn@mail.ru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администрации Междуреченского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(384-75) 2-93-73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652870,</w:t>
            </w:r>
          </w:p>
          <w:p w:rsidR="00000000" w:rsidRDefault="00741861">
            <w:pPr>
              <w:pStyle w:val="afff0"/>
            </w:pPr>
            <w:r>
              <w:t xml:space="preserve">г. Междуреченск, пр. 50 лет Комсомола, д. 58А </w:t>
            </w:r>
            <w:hyperlink r:id="rId84" w:history="1">
              <w:r>
                <w:rPr>
                  <w:rStyle w:val="a4"/>
                </w:rPr>
                <w:t>mjd@dsznko.ru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Мысков</w:t>
            </w:r>
            <w:r>
              <w:t>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(384-74) 2-19-19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652840, г. Мыски, ул. Советская, д. 50 </w:t>
            </w:r>
            <w:hyperlink r:id="rId85" w:history="1">
              <w:r>
                <w:rPr>
                  <w:rStyle w:val="a4"/>
                </w:rPr>
                <w:t>msk@dsznko.ru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Комитет социальной защиты Администрации города Новокузнецка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(384-3) 35-62-22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654080, г. Новокузнецк, ул. Кирова, д. 71 </w:t>
            </w:r>
            <w:hyperlink r:id="rId86" w:history="1">
              <w:r>
                <w:rPr>
                  <w:rStyle w:val="a4"/>
                </w:rPr>
                <w:t>nkz@dsznko.ru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(384-71) 5-37-80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652810 г. Осинники, ул. Советская, д. 3 </w:t>
            </w:r>
            <w:hyperlink r:id="rId87" w:history="1">
              <w:r>
                <w:rPr>
                  <w:rStyle w:val="a4"/>
                </w:rPr>
                <w:t>osn@dsznko.ru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Комитет социальной защиты населения администрации города Прокопьевска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(384-6) 61-22-25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653000, г. Прокопьевск, ул. Артема, д. 10 </w:t>
            </w:r>
            <w:hyperlink r:id="rId88" w:history="1">
              <w:r>
                <w:rPr>
                  <w:rStyle w:val="a4"/>
                </w:rPr>
                <w:t>prk_g@dsznko.ru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Полысаевского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</w:t>
            </w:r>
            <w:r>
              <w:t>384-56) 4-55-99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652560, г. Полысаево, ул. Крупской, д. 100 А </w:t>
            </w:r>
            <w:hyperlink r:id="rId89" w:history="1">
              <w:r>
                <w:rPr>
                  <w:rStyle w:val="a4"/>
                </w:rPr>
                <w:t>plsv@dsznko.ru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администрации Тайгинского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(384-48) 2-17-30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652401, г. Тайга, ул. Строительная,</w:t>
            </w:r>
          </w:p>
          <w:p w:rsidR="00000000" w:rsidRDefault="00741861">
            <w:pPr>
              <w:pStyle w:val="afff0"/>
            </w:pPr>
            <w:r>
              <w:t>д. 1/</w:t>
            </w:r>
            <w:r>
              <w:t xml:space="preserve">Б </w:t>
            </w:r>
            <w:hyperlink r:id="rId90" w:history="1">
              <w:r>
                <w:rPr>
                  <w:rStyle w:val="a4"/>
                </w:rPr>
                <w:t>tga@dsznko.ru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администрации города Юрги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(384-51) 4-68-48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652050, г. Юрга,</w:t>
            </w:r>
          </w:p>
          <w:p w:rsidR="00000000" w:rsidRDefault="00741861">
            <w:pPr>
              <w:pStyle w:val="afff0"/>
            </w:pPr>
            <w:r>
              <w:t xml:space="preserve">пр. Победы, д. 13 </w:t>
            </w:r>
            <w:hyperlink r:id="rId91" w:history="1">
              <w:r>
                <w:rPr>
                  <w:rStyle w:val="a4"/>
                </w:rPr>
                <w:t>urga@dsznko.ru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lastRenderedPageBreak/>
              <w:t>Управление социа</w:t>
            </w:r>
            <w:r>
              <w:t>льной защиты Краснобродского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(384-52) 7-89-00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652640,</w:t>
            </w:r>
          </w:p>
          <w:p w:rsidR="00000000" w:rsidRDefault="00741861">
            <w:pPr>
              <w:pStyle w:val="afff0"/>
            </w:pPr>
            <w:r>
              <w:t xml:space="preserve">пгт Краснобродский, ул. Новая, д. 18 </w:t>
            </w:r>
            <w:hyperlink r:id="rId92" w:history="1">
              <w:r>
                <w:rPr>
                  <w:rStyle w:val="a4"/>
                </w:rPr>
                <w:t>krb@dsznko.ru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администрации Беловского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(384-52)</w:t>
            </w:r>
            <w:r>
              <w:t xml:space="preserve"> 2-20-17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652600, г. Белово, ул. Ленина, д. 10 </w:t>
            </w:r>
            <w:hyperlink r:id="rId93" w:history="1">
              <w:r>
                <w:rPr>
                  <w:rStyle w:val="a4"/>
                </w:rPr>
                <w:t>bel_r@dsznko.ru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администрации Гурьевского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(384-63) 5-47-02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652780, г. Гурьевск, ул. Ленина, д. 85 </w:t>
            </w:r>
            <w:hyperlink r:id="rId94" w:history="1">
              <w:r>
                <w:rPr>
                  <w:rStyle w:val="a4"/>
                </w:rPr>
                <w:t>gur@dsznko.ru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Ижморского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(384-59) 2-18-03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652120,</w:t>
            </w:r>
          </w:p>
          <w:p w:rsidR="00000000" w:rsidRDefault="00741861">
            <w:pPr>
              <w:pStyle w:val="afff0"/>
            </w:pPr>
            <w:r>
              <w:t xml:space="preserve">пгт Ижморский, ул. Ленинская, д. 59 </w:t>
            </w:r>
            <w:hyperlink r:id="rId95" w:history="1">
              <w:r>
                <w:rPr>
                  <w:rStyle w:val="a4"/>
                </w:rPr>
                <w:t>ijm@dsznko.ru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администрации Кемеровского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(384-2) 44-11-80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650099, г. Кемерово, пр. Ленина, д. 5 </w:t>
            </w:r>
            <w:hyperlink r:id="rId96" w:history="1">
              <w:r>
                <w:rPr>
                  <w:rStyle w:val="a4"/>
                </w:rPr>
                <w:t>kem_r@dsznko.ru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администрации Крапи</w:t>
            </w:r>
            <w:r>
              <w:t>винского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(384-46) 2-22-18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652440,</w:t>
            </w:r>
          </w:p>
          <w:p w:rsidR="00000000" w:rsidRDefault="00741861">
            <w:pPr>
              <w:pStyle w:val="afff0"/>
            </w:pPr>
            <w:r>
              <w:t xml:space="preserve">пгт Крапивинский, ул. Школьная, д. 7 А </w:t>
            </w:r>
            <w:hyperlink r:id="rId97" w:history="1">
              <w:r>
                <w:rPr>
                  <w:rStyle w:val="a4"/>
                </w:rPr>
                <w:t>krp@dsznko.ru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администрации Ленинск - Кузнецкого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(384-56) 7-2</w:t>
            </w:r>
            <w:r>
              <w:t>6-06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652507, г. Ленинск-Кузнецкий,</w:t>
            </w:r>
          </w:p>
          <w:p w:rsidR="00000000" w:rsidRDefault="00741861">
            <w:pPr>
              <w:pStyle w:val="afff0"/>
            </w:pPr>
            <w:r>
              <w:t xml:space="preserve">ул. Ленина, д. 45 </w:t>
            </w:r>
            <w:hyperlink r:id="rId98" w:history="1">
              <w:r>
                <w:rPr>
                  <w:rStyle w:val="a4"/>
                </w:rPr>
                <w:t>r-sobes@yandex.ru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администрации Мариинского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(384-43) 5-31-33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652090, г. Мариинск, ул. Ленина, д. 19 </w:t>
            </w:r>
            <w:hyperlink r:id="rId99" w:history="1">
              <w:r>
                <w:rPr>
                  <w:rStyle w:val="a4"/>
                </w:rPr>
                <w:t>mar@dsznko.ru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(384-3) 77-95-81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654018, г. Новокузнецк, пр. Октябрьский, д. 43А </w:t>
            </w:r>
            <w:hyperlink r:id="rId100" w:history="1">
              <w:r>
                <w:rPr>
                  <w:rStyle w:val="a4"/>
                </w:rPr>
                <w:t>nkz_r@dsznko.ru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</w:t>
            </w:r>
            <w:r>
              <w:t>ление социальной защиты населения администрации Прокопьевского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(384-66) 2-31-49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653033, г. Прокопьевск, ул. Н. Крупской, д. 13 </w:t>
            </w:r>
            <w:hyperlink r:id="rId101" w:history="1">
              <w:r>
                <w:rPr>
                  <w:rStyle w:val="a4"/>
                </w:rPr>
                <w:t>prk_r@dsznko.ru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администрации</w:t>
            </w:r>
            <w:r>
              <w:t xml:space="preserve"> Промышленновского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(384-42) 7-45-21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652380,</w:t>
            </w:r>
          </w:p>
          <w:p w:rsidR="00000000" w:rsidRDefault="00741861">
            <w:pPr>
              <w:pStyle w:val="afff0"/>
            </w:pPr>
            <w:r>
              <w:t xml:space="preserve">пгт Промышленная, ул. Коммунистическая, д. 20А </w:t>
            </w:r>
            <w:hyperlink r:id="rId102" w:history="1">
              <w:r>
                <w:rPr>
                  <w:rStyle w:val="a4"/>
                </w:rPr>
                <w:t>prom@dsznko.ru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Отраслево</w:t>
            </w:r>
            <w:r>
              <w:t>й (функциональный) орган администрации Таштагольского муниципального района - муниципальное казенное учреждение "Управление социальной защиты населения администрации Таштагольского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(8-34-73) 2-17-44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652990, г. Таштагол, ул. Ленина, д</w:t>
            </w:r>
            <w:r>
              <w:t xml:space="preserve">. 50 </w:t>
            </w:r>
            <w:hyperlink r:id="rId103" w:history="1">
              <w:r>
                <w:rPr>
                  <w:rStyle w:val="a4"/>
                </w:rPr>
                <w:t>tash@dsznko.ru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администрации Тисульского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(384-47) 2-12-50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652210, пгт Тисуль, ул. Ленина, д. 55 </w:t>
            </w:r>
            <w:hyperlink r:id="rId104" w:history="1">
              <w:r>
                <w:rPr>
                  <w:rStyle w:val="a4"/>
                </w:rPr>
                <w:t>tsl@dsznko.ru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Комитет социально</w:t>
            </w:r>
            <w:r>
              <w:t>й защиты</w:t>
            </w:r>
          </w:p>
          <w:p w:rsidR="00000000" w:rsidRDefault="00741861">
            <w:pPr>
              <w:pStyle w:val="afff0"/>
            </w:pPr>
            <w:r>
              <w:lastRenderedPageBreak/>
              <w:t>населения администрации Топкинского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lastRenderedPageBreak/>
              <w:t xml:space="preserve">(384-54) </w:t>
            </w:r>
            <w:r>
              <w:lastRenderedPageBreak/>
              <w:t>4-67-59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lastRenderedPageBreak/>
              <w:t xml:space="preserve">652300 г. Топки, ул. К. </w:t>
            </w:r>
            <w:r>
              <w:lastRenderedPageBreak/>
              <w:t xml:space="preserve">Маркса, д. 6 </w:t>
            </w:r>
            <w:hyperlink r:id="rId105" w:history="1">
              <w:r>
                <w:rPr>
                  <w:rStyle w:val="a4"/>
                </w:rPr>
                <w:t>tpk@dsznko.ru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lastRenderedPageBreak/>
              <w:t>Управление социальной защиты населения администрации Тяжинского муниципального рай</w:t>
            </w:r>
            <w: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(384-43) 2-70-05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652200,</w:t>
            </w:r>
          </w:p>
          <w:p w:rsidR="00000000" w:rsidRDefault="00741861">
            <w:pPr>
              <w:pStyle w:val="afff0"/>
            </w:pPr>
            <w:r>
              <w:t xml:space="preserve">пгт Тяжинский, ул. Советская, д. 2 </w:t>
            </w:r>
            <w:hyperlink r:id="rId106" w:history="1">
              <w:r>
                <w:rPr>
                  <w:rStyle w:val="a4"/>
                </w:rPr>
                <w:t>tjn@dsznko.ru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администрации Чебулинского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(384-44) 2-17-92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652270, пгт Верх-Чебула, ул. </w:t>
            </w:r>
            <w:r>
              <w:t xml:space="preserve">Мира, д. 4 </w:t>
            </w:r>
            <w:hyperlink r:id="rId107" w:history="1">
              <w:r>
                <w:rPr>
                  <w:rStyle w:val="a4"/>
                </w:rPr>
                <w:t>chb@dsznko.ru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администрации Юргинского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(384-51) 4-14-51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652050, г. Юрга, ул. Машиностроителей, д. 37 </w:t>
            </w:r>
            <w:hyperlink r:id="rId108" w:history="1">
              <w:r>
                <w:rPr>
                  <w:rStyle w:val="a4"/>
                </w:rPr>
                <w:t>urga_r@ds</w:t>
              </w:r>
              <w:r>
                <w:rPr>
                  <w:rStyle w:val="a4"/>
                </w:rPr>
                <w:t>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Яйского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(384-41) 2-15-46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652100, пгт Яя, ул. Советская, д. 15 </w:t>
            </w:r>
            <w:hyperlink r:id="rId109" w:history="1">
              <w:r>
                <w:rPr>
                  <w:rStyle w:val="a4"/>
                </w:rPr>
                <w:t>yaya@dsznko.ru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Управление социальной защиты населения администрации Яшкинского рай</w:t>
            </w:r>
            <w: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(384-55) 2-11-34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652030, пгт Яшкино, ул. Суворова, д. 5 </w:t>
            </w:r>
            <w:hyperlink r:id="rId110" w:history="1">
              <w:r>
                <w:rPr>
                  <w:rStyle w:val="a4"/>
                </w:rPr>
                <w:t>yash@dsznko.ru</w:t>
              </w:r>
            </w:hyperlink>
          </w:p>
        </w:tc>
      </w:tr>
    </w:tbl>
    <w:p w:rsidR="00000000" w:rsidRDefault="00741861"/>
    <w:p w:rsidR="00000000" w:rsidRDefault="00741861">
      <w:pPr>
        <w:pStyle w:val="afa"/>
        <w:rPr>
          <w:color w:val="000000"/>
          <w:sz w:val="16"/>
          <w:szCs w:val="16"/>
        </w:rPr>
      </w:pPr>
      <w:bookmarkStart w:id="125" w:name="sub_10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741861">
      <w:pPr>
        <w:pStyle w:val="afb"/>
      </w:pPr>
      <w:r>
        <w:fldChar w:fldCharType="begin"/>
      </w:r>
      <w:r>
        <w:instrText>HYPERLINK "garantF1://7488365.82"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15 июля 2014 г. N 90 настоящее приложение изложено в новой редакции, </w:t>
      </w:r>
      <w:hyperlink r:id="rId111" w:history="1">
        <w:r>
          <w:rPr>
            <w:rStyle w:val="a4"/>
          </w:rPr>
          <w:t>вступающей в силу</w:t>
        </w:r>
      </w:hyperlink>
      <w:r>
        <w:t xml:space="preserve"> через 10 дней со дня </w:t>
      </w:r>
      <w:hyperlink r:id="rId112" w:history="1">
        <w:r>
          <w:rPr>
            <w:rStyle w:val="a4"/>
          </w:rPr>
          <w:t>официального оп</w:t>
        </w:r>
        <w:r>
          <w:rPr>
            <w:rStyle w:val="a4"/>
          </w:rPr>
          <w:t>убликования</w:t>
        </w:r>
      </w:hyperlink>
      <w:r>
        <w:t xml:space="preserve"> названного приказа</w:t>
      </w:r>
    </w:p>
    <w:p w:rsidR="00000000" w:rsidRDefault="00741861">
      <w:pPr>
        <w:pStyle w:val="afb"/>
      </w:pPr>
      <w:hyperlink r:id="rId11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741861">
      <w:pPr>
        <w:jc w:val="right"/>
      </w:pPr>
      <w:r>
        <w:rPr>
          <w:rStyle w:val="a3"/>
        </w:rPr>
        <w:t>Приложение N 2</w:t>
      </w:r>
    </w:p>
    <w:p w:rsidR="00000000" w:rsidRDefault="00741861">
      <w:pPr>
        <w:jc w:val="right"/>
      </w:pPr>
      <w:r>
        <w:rPr>
          <w:rStyle w:val="a3"/>
        </w:rPr>
        <w:t xml:space="preserve">к </w:t>
      </w:r>
      <w:hyperlink w:anchor="sub_111" w:history="1">
        <w:r>
          <w:rPr>
            <w:rStyle w:val="a4"/>
          </w:rPr>
          <w:t>административному регламенту</w:t>
        </w:r>
      </w:hyperlink>
    </w:p>
    <w:p w:rsidR="00000000" w:rsidRDefault="00741861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741861">
      <w:pPr>
        <w:jc w:val="right"/>
      </w:pPr>
      <w:r>
        <w:rPr>
          <w:rStyle w:val="a3"/>
        </w:rPr>
        <w:t>услуги "Признание семьи</w:t>
      </w:r>
    </w:p>
    <w:p w:rsidR="00000000" w:rsidRDefault="00741861">
      <w:pPr>
        <w:jc w:val="right"/>
      </w:pPr>
      <w:r>
        <w:rPr>
          <w:rStyle w:val="a3"/>
        </w:rPr>
        <w:t>или одиноко проживающего</w:t>
      </w:r>
    </w:p>
    <w:p w:rsidR="00000000" w:rsidRDefault="00741861">
      <w:pPr>
        <w:jc w:val="right"/>
      </w:pPr>
      <w:r>
        <w:rPr>
          <w:rStyle w:val="a3"/>
        </w:rPr>
        <w:t>гражданина малоимущими</w:t>
      </w:r>
    </w:p>
    <w:p w:rsidR="00000000" w:rsidRDefault="00741861">
      <w:pPr>
        <w:jc w:val="right"/>
      </w:pPr>
      <w:r>
        <w:rPr>
          <w:rStyle w:val="a3"/>
        </w:rPr>
        <w:t>и нуждающимися в государственной</w:t>
      </w:r>
    </w:p>
    <w:p w:rsidR="00000000" w:rsidRDefault="00741861">
      <w:pPr>
        <w:jc w:val="right"/>
      </w:pPr>
      <w:r>
        <w:rPr>
          <w:rStyle w:val="a3"/>
        </w:rPr>
        <w:t>социальной помощи"</w:t>
      </w:r>
    </w:p>
    <w:p w:rsidR="00000000" w:rsidRDefault="00741861"/>
    <w:p w:rsidR="00000000" w:rsidRDefault="00741861">
      <w:pPr>
        <w:pStyle w:val="1"/>
      </w:pPr>
      <w:r>
        <w:t xml:space="preserve">Блок-схема </w:t>
      </w:r>
      <w:r>
        <w:br/>
        <w:t>предоставления государственной услуги</w:t>
      </w:r>
    </w:p>
    <w:p w:rsidR="00000000" w:rsidRDefault="00741861"/>
    <w:p w:rsidR="00000000" w:rsidRDefault="00605700">
      <w:r>
        <w:rPr>
          <w:noProof/>
        </w:rPr>
        <w:lastRenderedPageBreak/>
        <w:drawing>
          <wp:inline distT="0" distB="0" distL="0" distR="0">
            <wp:extent cx="5495925" cy="3467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41861">
      <w:pPr>
        <w:jc w:val="right"/>
      </w:pPr>
      <w:bookmarkStart w:id="126" w:name="sub_106"/>
      <w:r>
        <w:rPr>
          <w:rStyle w:val="a3"/>
        </w:rPr>
        <w:t>Приложение N 3</w:t>
      </w:r>
    </w:p>
    <w:bookmarkEnd w:id="126"/>
    <w:p w:rsidR="00000000" w:rsidRDefault="00741861">
      <w:pPr>
        <w:jc w:val="right"/>
      </w:pPr>
      <w:r>
        <w:rPr>
          <w:rStyle w:val="a3"/>
        </w:rPr>
        <w:t xml:space="preserve">к </w:t>
      </w:r>
      <w:hyperlink w:anchor="sub_111" w:history="1">
        <w:r>
          <w:rPr>
            <w:rStyle w:val="a4"/>
          </w:rPr>
          <w:t>административному регламенту</w:t>
        </w:r>
      </w:hyperlink>
    </w:p>
    <w:p w:rsidR="00000000" w:rsidRDefault="00741861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741861">
      <w:pPr>
        <w:jc w:val="right"/>
      </w:pPr>
      <w:r>
        <w:rPr>
          <w:rStyle w:val="a3"/>
        </w:rPr>
        <w:t>услуги "Признание семьи</w:t>
      </w:r>
    </w:p>
    <w:p w:rsidR="00000000" w:rsidRDefault="00741861">
      <w:pPr>
        <w:jc w:val="right"/>
      </w:pPr>
      <w:r>
        <w:rPr>
          <w:rStyle w:val="a3"/>
        </w:rPr>
        <w:t>или одиноко проживающего</w:t>
      </w:r>
    </w:p>
    <w:p w:rsidR="00000000" w:rsidRDefault="00741861">
      <w:pPr>
        <w:jc w:val="right"/>
      </w:pPr>
      <w:r>
        <w:rPr>
          <w:rStyle w:val="a3"/>
        </w:rPr>
        <w:t>гражданина малоимущими</w:t>
      </w:r>
    </w:p>
    <w:p w:rsidR="00000000" w:rsidRDefault="00741861">
      <w:pPr>
        <w:jc w:val="right"/>
      </w:pPr>
      <w:r>
        <w:rPr>
          <w:rStyle w:val="a3"/>
        </w:rPr>
        <w:t>и нуждающимися в государственной</w:t>
      </w:r>
    </w:p>
    <w:p w:rsidR="00000000" w:rsidRDefault="00741861">
      <w:pPr>
        <w:jc w:val="right"/>
      </w:pPr>
      <w:r>
        <w:rPr>
          <w:rStyle w:val="a3"/>
        </w:rPr>
        <w:t>социальной помощи"</w:t>
      </w:r>
    </w:p>
    <w:p w:rsidR="00000000" w:rsidRDefault="00741861"/>
    <w:p w:rsidR="00000000" w:rsidRDefault="00741861">
      <w:pPr>
        <w:ind w:firstLine="698"/>
        <w:jc w:val="right"/>
      </w:pPr>
      <w:r>
        <w:t>________________________________________________</w:t>
      </w:r>
    </w:p>
    <w:p w:rsidR="00000000" w:rsidRDefault="00741861">
      <w:pPr>
        <w:ind w:firstLine="698"/>
        <w:jc w:val="right"/>
      </w:pPr>
      <w:r>
        <w:t>(наименование уполн</w:t>
      </w:r>
      <w:r>
        <w:t>омоченного органа)</w:t>
      </w:r>
    </w:p>
    <w:p w:rsidR="00000000" w:rsidRDefault="00741861">
      <w:pPr>
        <w:ind w:firstLine="698"/>
        <w:jc w:val="right"/>
      </w:pPr>
      <w:r>
        <w:t>_______________________________________________,</w:t>
      </w:r>
    </w:p>
    <w:p w:rsidR="00000000" w:rsidRDefault="00741861">
      <w:pPr>
        <w:ind w:firstLine="698"/>
        <w:jc w:val="right"/>
      </w:pPr>
      <w:r>
        <w:t>(фамилия, имя, отчество заявителя)</w:t>
      </w:r>
    </w:p>
    <w:p w:rsidR="00000000" w:rsidRDefault="00741861">
      <w:pPr>
        <w:ind w:firstLine="698"/>
        <w:jc w:val="right"/>
      </w:pPr>
      <w:r>
        <w:t>проживающего(ей) по адресу: ____________________</w:t>
      </w:r>
    </w:p>
    <w:p w:rsidR="00000000" w:rsidRDefault="00741861">
      <w:pPr>
        <w:ind w:firstLine="698"/>
        <w:jc w:val="right"/>
      </w:pPr>
      <w:r>
        <w:t>________________________________________________</w:t>
      </w:r>
    </w:p>
    <w:p w:rsidR="00000000" w:rsidRDefault="00741861">
      <w:pPr>
        <w:ind w:firstLine="698"/>
        <w:jc w:val="right"/>
      </w:pPr>
      <w:r>
        <w:t>Номер контактного телефона: ______________________</w:t>
      </w:r>
    </w:p>
    <w:p w:rsidR="00000000" w:rsidRDefault="00741861">
      <w:pPr>
        <w:ind w:firstLine="698"/>
        <w:jc w:val="right"/>
      </w:pPr>
      <w:r>
        <w:t>Пасп</w:t>
      </w:r>
      <w:r>
        <w:t>ортные данные: серия _____________ N ________</w:t>
      </w:r>
    </w:p>
    <w:p w:rsidR="00000000" w:rsidRDefault="00741861">
      <w:pPr>
        <w:ind w:firstLine="698"/>
        <w:jc w:val="right"/>
      </w:pPr>
      <w:r>
        <w:t>кем и когда выдан ________________________________</w:t>
      </w:r>
    </w:p>
    <w:p w:rsidR="00000000" w:rsidRDefault="00741861">
      <w:pPr>
        <w:ind w:firstLine="698"/>
        <w:jc w:val="right"/>
      </w:pPr>
      <w:r>
        <w:t>________________________________________________</w:t>
      </w:r>
    </w:p>
    <w:p w:rsidR="00000000" w:rsidRDefault="00741861">
      <w:pPr>
        <w:ind w:firstLine="698"/>
        <w:jc w:val="right"/>
      </w:pPr>
      <w:r>
        <w:t>Дата рождения: __________________________________</w:t>
      </w:r>
    </w:p>
    <w:p w:rsidR="00000000" w:rsidRDefault="00741861">
      <w:pPr>
        <w:ind w:firstLine="698"/>
        <w:jc w:val="right"/>
      </w:pPr>
      <w:r>
        <w:t>(число, месяц, год)</w:t>
      </w:r>
    </w:p>
    <w:p w:rsidR="00000000" w:rsidRDefault="00741861"/>
    <w:p w:rsidR="00000000" w:rsidRDefault="00741861">
      <w:pPr>
        <w:pStyle w:val="1"/>
      </w:pPr>
      <w:r>
        <w:t>Заявление</w:t>
      </w:r>
    </w:p>
    <w:p w:rsidR="00000000" w:rsidRDefault="00741861"/>
    <w:p w:rsidR="00000000" w:rsidRDefault="00741861">
      <w:pPr>
        <w:pStyle w:val="afff0"/>
      </w:pPr>
      <w:r>
        <w:t>Прошу предоставить мне (моей</w:t>
      </w:r>
      <w:r>
        <w:t xml:space="preserve"> семье) справку о признании меня (моей семьи) малоимущим(-и) и нуждающимися в государственной социальной помощи в связи с тем, что</w:t>
      </w:r>
    </w:p>
    <w:p w:rsidR="00000000" w:rsidRDefault="00741861">
      <w:pPr>
        <w:pStyle w:val="afff0"/>
      </w:pPr>
      <w:r>
        <w:t>________________________________________________________________</w:t>
      </w:r>
    </w:p>
    <w:p w:rsidR="00000000" w:rsidRDefault="00741861">
      <w:pPr>
        <w:pStyle w:val="afff0"/>
      </w:pPr>
      <w:r>
        <w:t>(перечислить объективные причины, по которым</w:t>
      </w:r>
    </w:p>
    <w:p w:rsidR="00000000" w:rsidRDefault="00741861">
      <w:pPr>
        <w:pStyle w:val="afff0"/>
      </w:pPr>
      <w:r>
        <w:lastRenderedPageBreak/>
        <w:t>__________________________________________________________________</w:t>
      </w:r>
    </w:p>
    <w:p w:rsidR="00000000" w:rsidRDefault="00741861">
      <w:pPr>
        <w:pStyle w:val="afff0"/>
      </w:pPr>
      <w:r>
        <w:t xml:space="preserve">доход семьи ниже величины </w:t>
      </w:r>
      <w:hyperlink r:id="rId115" w:history="1">
        <w:r>
          <w:rPr>
            <w:rStyle w:val="a4"/>
          </w:rPr>
          <w:t>прожиточного минимума</w:t>
        </w:r>
      </w:hyperlink>
      <w:r>
        <w:t>)</w:t>
      </w:r>
    </w:p>
    <w:p w:rsidR="00000000" w:rsidRDefault="00741861">
      <w:pPr>
        <w:pStyle w:val="afff0"/>
      </w:pPr>
      <w:r>
        <w:t>__________________________________________________________________</w:t>
      </w:r>
    </w:p>
    <w:p w:rsidR="00000000" w:rsidRDefault="00741861"/>
    <w:p w:rsidR="00000000" w:rsidRDefault="00741861">
      <w:pPr>
        <w:pStyle w:val="afff0"/>
      </w:pPr>
      <w:r>
        <w:t>О себе и членах моей семьи сообщаю сл</w:t>
      </w:r>
      <w:r>
        <w:t>едующее:</w:t>
      </w:r>
    </w:p>
    <w:p w:rsidR="00000000" w:rsidRDefault="007418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302"/>
        <w:gridCol w:w="2478"/>
        <w:gridCol w:w="25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N</w:t>
            </w:r>
          </w:p>
          <w:p w:rsidR="00000000" w:rsidRDefault="00741861">
            <w:pPr>
              <w:pStyle w:val="afff0"/>
            </w:pPr>
            <w: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ФИО члена семьи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Дата рождения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Степень родства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Род занятий (работает, учится, пенсионер и т.д.)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</w:tr>
    </w:tbl>
    <w:p w:rsidR="00000000" w:rsidRDefault="007418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N</w:t>
            </w:r>
          </w:p>
          <w:p w:rsidR="00000000" w:rsidRDefault="00741861">
            <w:pPr>
              <w:pStyle w:val="afff0"/>
            </w:pPr>
            <w: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Имущество, принадлежащее мне (моей семье) на правах собственности (дом, квартира, дача, земельный участок, гараж, автотранспорт, сельхозтехника, подсобное хозяйство, пр.)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</w:tr>
    </w:tbl>
    <w:p w:rsidR="00000000" w:rsidRDefault="007418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N</w:t>
            </w:r>
          </w:p>
          <w:p w:rsidR="00000000" w:rsidRDefault="00741861">
            <w:pPr>
              <w:pStyle w:val="afff0"/>
            </w:pPr>
            <w: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Вид полученного дохода (в соответствием с </w:t>
            </w:r>
            <w:hyperlink r:id="rId116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20 августа 2003 г. N 512 "О перечне видов доходов, учитываемых при расчете среднедушевого дохода семьи и дохода одиноко проживающего гражданина для оказания им государств</w:t>
            </w:r>
            <w:r>
              <w:t>енной социальной помощи").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Общая сумма доходов всех членов семьи за 3 последних календарных месяца, предшествующих обращению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Доходы от трудовой деятельности (з/п, премия, оплата сезонных и временных работ, командировочные, сверхурочные, доп. выплаты, оплата по договору, доходы от предпринимательской деятельности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Социальные выплаты (пенсия, стипендия, пособие по безра</w:t>
            </w:r>
            <w:r>
              <w:t>ботице, пособие на ребенка, субсидии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Доходы от имущества (доходы от реализации или сдачи в аренду имущества, доходы от реализации плодов и продукции личного подсобного хозяйства)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Алименты, получаемые членом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Доходы по акциям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Проценты по банковским вкладам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Наследованные, подаренные денежные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Денежные эквиваленты полученных льгот, социальных гарантий, субсидий по оплате 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</w:tr>
    </w:tbl>
    <w:p w:rsidR="00000000" w:rsidRDefault="007418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63"/>
        <w:gridCol w:w="1146"/>
        <w:gridCol w:w="992"/>
        <w:gridCol w:w="1702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 xml:space="preserve">Заполняется специалистом </w:t>
            </w:r>
            <w:r>
              <w:lastRenderedPageBreak/>
              <w:t>управления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hyperlink r:id="rId117" w:history="1">
              <w:r>
                <w:rPr>
                  <w:rStyle w:val="a4"/>
                </w:rPr>
                <w:t>Прожиточный минимум</w:t>
              </w:r>
            </w:hyperlink>
            <w:r>
              <w:t xml:space="preserve"> на 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lastRenderedPageBreak/>
              <w:t>Общий доход семьи заявителя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В целом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дети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пенсионеры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трудоспособные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Среднедушевой доход семьи заявителя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</w:tr>
    </w:tbl>
    <w:p w:rsidR="00000000" w:rsidRDefault="00741861"/>
    <w:p w:rsidR="00000000" w:rsidRDefault="00741861">
      <w:pPr>
        <w:pStyle w:val="afff0"/>
      </w:pPr>
      <w:r>
        <w:t>К заявлению прилагаю:</w:t>
      </w:r>
    </w:p>
    <w:p w:rsidR="00000000" w:rsidRDefault="00741861">
      <w:pPr>
        <w:pStyle w:val="afff0"/>
      </w:pPr>
      <w:r>
        <w:t>1. Копию паспорта или иного документа, удостоверяющего мою личность.</w:t>
      </w:r>
    </w:p>
    <w:p w:rsidR="00000000" w:rsidRDefault="00741861">
      <w:pPr>
        <w:pStyle w:val="afff0"/>
      </w:pPr>
      <w:r>
        <w:t>В случае возникновения изменений, указанных в заявлении, обязуюсь сообщить о них в течение 10 дней со дня их наступления.</w:t>
      </w:r>
    </w:p>
    <w:p w:rsidR="00000000" w:rsidRDefault="00741861">
      <w:pPr>
        <w:pStyle w:val="afff0"/>
      </w:pPr>
      <w:r>
        <w:t>Даю/не даю согласие на обработку персональных данных.</w:t>
      </w:r>
    </w:p>
    <w:p w:rsidR="00000000" w:rsidRDefault="00741861">
      <w:pPr>
        <w:pStyle w:val="afff0"/>
      </w:pPr>
      <w:r>
        <w:t>(нужное под</w:t>
      </w:r>
      <w:r>
        <w:t>черкнуть)</w:t>
      </w:r>
    </w:p>
    <w:p w:rsidR="00000000" w:rsidRDefault="00741861">
      <w:pPr>
        <w:pStyle w:val="afff0"/>
      </w:pPr>
      <w:r>
        <w:t>Предупрежден(а) об ответственности за представление ложной информации.</w:t>
      </w:r>
    </w:p>
    <w:p w:rsidR="00000000" w:rsidRDefault="00741861"/>
    <w:p w:rsidR="00000000" w:rsidRDefault="00741861">
      <w:pPr>
        <w:pStyle w:val="afff0"/>
      </w:pPr>
      <w:r>
        <w:t>Приложения на ______ л.</w:t>
      </w:r>
    </w:p>
    <w:p w:rsidR="00000000" w:rsidRDefault="00741861">
      <w:pPr>
        <w:pStyle w:val="afff0"/>
      </w:pPr>
      <w:r>
        <w:t>"___" ______________ 20__ г. ________________________________________</w:t>
      </w:r>
    </w:p>
    <w:p w:rsidR="00000000" w:rsidRDefault="00741861">
      <w:pPr>
        <w:pStyle w:val="afff0"/>
      </w:pPr>
      <w:r>
        <w:t>(дата подачи заявления) (подпись заявителя)</w:t>
      </w:r>
    </w:p>
    <w:p w:rsidR="00000000" w:rsidRDefault="00741861"/>
    <w:p w:rsidR="00000000" w:rsidRDefault="00741861">
      <w:pPr>
        <w:pStyle w:val="afff0"/>
      </w:pPr>
      <w:r>
        <w:t>"___"______________ 20__ г. принял _________________________________</w:t>
      </w:r>
    </w:p>
    <w:p w:rsidR="00000000" w:rsidRDefault="00741861">
      <w:pPr>
        <w:pStyle w:val="afff0"/>
      </w:pPr>
      <w:r>
        <w:t>(подпись и расшифровка Ф.И.О.</w:t>
      </w:r>
    </w:p>
    <w:p w:rsidR="00000000" w:rsidRDefault="00741861">
      <w:pPr>
        <w:pStyle w:val="afff0"/>
      </w:pPr>
      <w:r>
        <w:t>_________________________________________________________________</w:t>
      </w:r>
    </w:p>
    <w:p w:rsidR="00000000" w:rsidRDefault="00741861">
      <w:pPr>
        <w:pStyle w:val="afff0"/>
      </w:pPr>
      <w:r>
        <w:t>лица, принявшего документы)</w:t>
      </w:r>
    </w:p>
    <w:p w:rsidR="00000000" w:rsidRDefault="00741861"/>
    <w:p w:rsidR="00000000" w:rsidRDefault="00741861">
      <w:pPr>
        <w:pStyle w:val="afff0"/>
      </w:pPr>
      <w:r>
        <w:t>Против проверки представленных мной сведений не возражаю.</w:t>
      </w:r>
    </w:p>
    <w:p w:rsidR="00000000" w:rsidRDefault="00741861">
      <w:pPr>
        <w:pStyle w:val="afff0"/>
      </w:pPr>
      <w:r>
        <w:t>"___</w:t>
      </w:r>
      <w:r>
        <w:t>"______________ 20__ г. ________________________________________</w:t>
      </w:r>
    </w:p>
    <w:p w:rsidR="00000000" w:rsidRDefault="00741861">
      <w:pPr>
        <w:pStyle w:val="afff0"/>
      </w:pPr>
      <w:r>
        <w:t>(подпись заявителя)</w:t>
      </w:r>
    </w:p>
    <w:p w:rsidR="00000000" w:rsidRDefault="00741861">
      <w:pPr>
        <w:pStyle w:val="afff0"/>
      </w:pPr>
      <w:r>
        <w:t>Регистрационный N _______________________________________</w:t>
      </w:r>
    </w:p>
    <w:p w:rsidR="00000000" w:rsidRDefault="00741861"/>
    <w:p w:rsidR="00000000" w:rsidRDefault="00741861">
      <w:pPr>
        <w:jc w:val="right"/>
      </w:pPr>
      <w:bookmarkStart w:id="127" w:name="sub_107"/>
      <w:r>
        <w:rPr>
          <w:rStyle w:val="a3"/>
        </w:rPr>
        <w:t>Приложение N 4</w:t>
      </w:r>
    </w:p>
    <w:bookmarkEnd w:id="127"/>
    <w:p w:rsidR="00000000" w:rsidRDefault="00741861">
      <w:pPr>
        <w:jc w:val="right"/>
      </w:pPr>
      <w:r>
        <w:rPr>
          <w:rStyle w:val="a3"/>
        </w:rPr>
        <w:t xml:space="preserve">к </w:t>
      </w:r>
      <w:hyperlink w:anchor="sub_111" w:history="1">
        <w:r>
          <w:rPr>
            <w:rStyle w:val="a4"/>
          </w:rPr>
          <w:t>административному регламенту</w:t>
        </w:r>
      </w:hyperlink>
    </w:p>
    <w:p w:rsidR="00000000" w:rsidRDefault="00741861">
      <w:pPr>
        <w:jc w:val="right"/>
      </w:pPr>
      <w:r>
        <w:rPr>
          <w:rStyle w:val="a3"/>
        </w:rPr>
        <w:t>предоставления государствен</w:t>
      </w:r>
      <w:r>
        <w:rPr>
          <w:rStyle w:val="a3"/>
        </w:rPr>
        <w:t>ной</w:t>
      </w:r>
    </w:p>
    <w:p w:rsidR="00000000" w:rsidRDefault="00741861">
      <w:pPr>
        <w:jc w:val="right"/>
      </w:pPr>
      <w:r>
        <w:rPr>
          <w:rStyle w:val="a3"/>
        </w:rPr>
        <w:t>услуги "Признание семьи</w:t>
      </w:r>
    </w:p>
    <w:p w:rsidR="00000000" w:rsidRDefault="00741861">
      <w:pPr>
        <w:jc w:val="right"/>
      </w:pPr>
      <w:r>
        <w:rPr>
          <w:rStyle w:val="a3"/>
        </w:rPr>
        <w:t>или одиноко проживающего</w:t>
      </w:r>
    </w:p>
    <w:p w:rsidR="00000000" w:rsidRDefault="00741861">
      <w:pPr>
        <w:jc w:val="right"/>
      </w:pPr>
      <w:r>
        <w:rPr>
          <w:rStyle w:val="a3"/>
        </w:rPr>
        <w:t>гражданина малоимущими</w:t>
      </w:r>
    </w:p>
    <w:p w:rsidR="00000000" w:rsidRDefault="00741861">
      <w:pPr>
        <w:jc w:val="right"/>
      </w:pPr>
      <w:r>
        <w:rPr>
          <w:rStyle w:val="a3"/>
        </w:rPr>
        <w:t>и нуждающимися в государственной</w:t>
      </w:r>
    </w:p>
    <w:p w:rsidR="00000000" w:rsidRDefault="00741861">
      <w:pPr>
        <w:jc w:val="right"/>
      </w:pPr>
      <w:r>
        <w:rPr>
          <w:rStyle w:val="a3"/>
        </w:rPr>
        <w:t>социальной помощи"</w:t>
      </w:r>
    </w:p>
    <w:p w:rsidR="00000000" w:rsidRDefault="00741861"/>
    <w:p w:rsidR="00000000" w:rsidRDefault="00741861">
      <w:pPr>
        <w:pStyle w:val="1"/>
      </w:pPr>
      <w:r>
        <w:t xml:space="preserve">Журнал </w:t>
      </w:r>
      <w:r>
        <w:br/>
        <w:t>регистрации заявлений</w:t>
      </w:r>
    </w:p>
    <w:p w:rsidR="00000000" w:rsidRDefault="007418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2552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  <w:r>
              <w:t>N</w:t>
            </w:r>
            <w:r>
              <w:br/>
              <w:t>п/п (N 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  <w:r>
              <w:t>Дата принятия заявления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  <w:r>
              <w:t>Ф.И.О. заявителя,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  <w:r>
              <w:t>Категория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7"/>
            </w:pPr>
            <w:r>
              <w:t>Результат рассмотрения заявления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7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</w:tr>
    </w:tbl>
    <w:p w:rsidR="00000000" w:rsidRDefault="00741861"/>
    <w:p w:rsidR="00000000" w:rsidRDefault="00741861">
      <w:pPr>
        <w:jc w:val="right"/>
      </w:pPr>
      <w:bookmarkStart w:id="128" w:name="sub_108"/>
      <w:r>
        <w:rPr>
          <w:rStyle w:val="a3"/>
        </w:rPr>
        <w:t>Приложение N 5</w:t>
      </w:r>
    </w:p>
    <w:bookmarkEnd w:id="128"/>
    <w:p w:rsidR="00000000" w:rsidRDefault="00741861">
      <w:pPr>
        <w:jc w:val="right"/>
      </w:pPr>
      <w:r>
        <w:rPr>
          <w:rStyle w:val="a3"/>
        </w:rPr>
        <w:t xml:space="preserve">к </w:t>
      </w:r>
      <w:hyperlink w:anchor="sub_111" w:history="1">
        <w:r>
          <w:rPr>
            <w:rStyle w:val="a4"/>
          </w:rPr>
          <w:t>административному регламенту</w:t>
        </w:r>
      </w:hyperlink>
    </w:p>
    <w:p w:rsidR="00000000" w:rsidRDefault="00741861">
      <w:pPr>
        <w:jc w:val="right"/>
      </w:pPr>
      <w:r>
        <w:rPr>
          <w:rStyle w:val="a3"/>
        </w:rPr>
        <w:lastRenderedPageBreak/>
        <w:t>предоставления государственной</w:t>
      </w:r>
    </w:p>
    <w:p w:rsidR="00000000" w:rsidRDefault="00741861">
      <w:pPr>
        <w:jc w:val="right"/>
      </w:pPr>
      <w:r>
        <w:rPr>
          <w:rStyle w:val="a3"/>
        </w:rPr>
        <w:t>услуги "Признание семьи</w:t>
      </w:r>
    </w:p>
    <w:p w:rsidR="00000000" w:rsidRDefault="00741861">
      <w:pPr>
        <w:jc w:val="right"/>
      </w:pPr>
      <w:r>
        <w:rPr>
          <w:rStyle w:val="a3"/>
        </w:rPr>
        <w:t>или одиноко проживающего</w:t>
      </w:r>
    </w:p>
    <w:p w:rsidR="00000000" w:rsidRDefault="00741861">
      <w:pPr>
        <w:jc w:val="right"/>
      </w:pPr>
      <w:r>
        <w:rPr>
          <w:rStyle w:val="a3"/>
        </w:rPr>
        <w:t>гражданина малоимущими</w:t>
      </w:r>
    </w:p>
    <w:p w:rsidR="00000000" w:rsidRDefault="00741861">
      <w:pPr>
        <w:jc w:val="right"/>
      </w:pPr>
      <w:r>
        <w:rPr>
          <w:rStyle w:val="a3"/>
        </w:rPr>
        <w:t>и нуждающимися в государственной</w:t>
      </w:r>
    </w:p>
    <w:p w:rsidR="00000000" w:rsidRDefault="00741861">
      <w:pPr>
        <w:jc w:val="right"/>
      </w:pPr>
      <w:r>
        <w:rPr>
          <w:rStyle w:val="a3"/>
        </w:rPr>
        <w:t>социальной помощи"</w:t>
      </w:r>
    </w:p>
    <w:p w:rsidR="00000000" w:rsidRDefault="00741861"/>
    <w:p w:rsidR="00000000" w:rsidRDefault="00741861">
      <w:pPr>
        <w:pStyle w:val="1"/>
      </w:pPr>
      <w:r>
        <w:t xml:space="preserve">Справка </w:t>
      </w:r>
      <w:r>
        <w:br/>
        <w:t>N _________ от _____________________</w:t>
      </w:r>
    </w:p>
    <w:p w:rsidR="00000000" w:rsidRDefault="00741861"/>
    <w:p w:rsidR="00000000" w:rsidRDefault="00741861">
      <w:pPr>
        <w:pStyle w:val="afff0"/>
      </w:pPr>
      <w:r>
        <w:t>Выдана гражданину (гражданке) ________________________________________________________________,</w:t>
      </w:r>
    </w:p>
    <w:p w:rsidR="00000000" w:rsidRDefault="00741861">
      <w:pPr>
        <w:pStyle w:val="afff0"/>
      </w:pPr>
      <w:r>
        <w:t>(Ф.И.О. полностью)</w:t>
      </w:r>
    </w:p>
    <w:p w:rsidR="00000000" w:rsidRDefault="00741861">
      <w:pPr>
        <w:pStyle w:val="afff0"/>
      </w:pPr>
      <w:r>
        <w:t>проживающему по адресу: _________________</w:t>
      </w:r>
      <w:r>
        <w:t>______________________________</w:t>
      </w:r>
    </w:p>
    <w:p w:rsidR="00000000" w:rsidRDefault="00741861">
      <w:pPr>
        <w:pStyle w:val="afff0"/>
      </w:pPr>
      <w:r>
        <w:t>(полный почтовый адрес)</w:t>
      </w:r>
    </w:p>
    <w:p w:rsidR="00000000" w:rsidRDefault="00741861"/>
    <w:p w:rsidR="00000000" w:rsidRDefault="00741861">
      <w:pPr>
        <w:pStyle w:val="afff0"/>
      </w:pPr>
      <w:r>
        <w:t>в том, что он (его семья) в составе:</w:t>
      </w:r>
    </w:p>
    <w:p w:rsidR="00000000" w:rsidRDefault="00741861">
      <w:pPr>
        <w:pStyle w:val="afff0"/>
      </w:pPr>
      <w:r>
        <w:t>1. ________________________________________________________________</w:t>
      </w:r>
    </w:p>
    <w:p w:rsidR="00000000" w:rsidRDefault="00741861">
      <w:pPr>
        <w:pStyle w:val="afff0"/>
      </w:pPr>
      <w:r>
        <w:t>2. ________________________________________________________________</w:t>
      </w:r>
    </w:p>
    <w:p w:rsidR="00000000" w:rsidRDefault="00741861">
      <w:pPr>
        <w:pStyle w:val="afff0"/>
      </w:pPr>
      <w:r>
        <w:t>3. ________________________</w:t>
      </w:r>
      <w:r>
        <w:t>________________________________________</w:t>
      </w:r>
    </w:p>
    <w:p w:rsidR="00000000" w:rsidRDefault="00741861">
      <w:pPr>
        <w:pStyle w:val="afff0"/>
      </w:pPr>
      <w:r>
        <w:t>(степень родства, Ф.И.О., дата рождения)</w:t>
      </w:r>
    </w:p>
    <w:p w:rsidR="00000000" w:rsidRDefault="00741861"/>
    <w:p w:rsidR="00000000" w:rsidRDefault="00741861">
      <w:pPr>
        <w:pStyle w:val="afff0"/>
      </w:pPr>
      <w:r>
        <w:t>признан (признана) в установленном порядке малоимущим (малоимущей) и нуждающимся (нуждающейся) в государственной социальной помощи.</w:t>
      </w:r>
    </w:p>
    <w:p w:rsidR="00000000" w:rsidRDefault="00741861"/>
    <w:p w:rsidR="00000000" w:rsidRDefault="00741861">
      <w:pPr>
        <w:pStyle w:val="afff0"/>
      </w:pPr>
      <w:r>
        <w:t>Справка выдана для предъявления по месту</w:t>
      </w:r>
      <w:r>
        <w:t xml:space="preserve"> требования</w:t>
      </w:r>
    </w:p>
    <w:p w:rsidR="00000000" w:rsidRDefault="00741861">
      <w:pPr>
        <w:pStyle w:val="afff0"/>
      </w:pPr>
      <w:r>
        <w:t>"___"_________20__ г. и действительна по "___" _______________ 20___ г.</w:t>
      </w:r>
    </w:p>
    <w:p w:rsidR="00000000" w:rsidRDefault="00741861"/>
    <w:p w:rsidR="00000000" w:rsidRDefault="00741861">
      <w:pPr>
        <w:pStyle w:val="afff0"/>
      </w:pPr>
      <w:r>
        <w:t>Руководитель</w:t>
      </w:r>
    </w:p>
    <w:p w:rsidR="00000000" w:rsidRDefault="00741861">
      <w:pPr>
        <w:pStyle w:val="afff0"/>
      </w:pPr>
      <w:r>
        <w:t>уполномоченного органа __________________________ __________________</w:t>
      </w:r>
    </w:p>
    <w:p w:rsidR="00000000" w:rsidRDefault="00741861">
      <w:pPr>
        <w:pStyle w:val="afff0"/>
      </w:pPr>
      <w:r>
        <w:t>(подпись) (расшифровка)</w:t>
      </w:r>
    </w:p>
    <w:p w:rsidR="00000000" w:rsidRDefault="00741861">
      <w:pPr>
        <w:pStyle w:val="afff0"/>
      </w:pPr>
      <w:r>
        <w:t>МП</w:t>
      </w:r>
    </w:p>
    <w:p w:rsidR="00000000" w:rsidRDefault="00741861"/>
    <w:p w:rsidR="00000000" w:rsidRDefault="00741861">
      <w:pPr>
        <w:pStyle w:val="afff0"/>
      </w:pPr>
      <w:r>
        <w:t>Исп. ________________</w:t>
      </w:r>
    </w:p>
    <w:p w:rsidR="00000000" w:rsidRDefault="00741861">
      <w:pPr>
        <w:pStyle w:val="afff0"/>
      </w:pPr>
      <w:r>
        <w:t>Тел. ________________</w:t>
      </w:r>
    </w:p>
    <w:p w:rsidR="00000000" w:rsidRDefault="00741861"/>
    <w:p w:rsidR="00000000" w:rsidRDefault="00741861">
      <w:pPr>
        <w:jc w:val="right"/>
      </w:pPr>
      <w:bookmarkStart w:id="129" w:name="sub_109"/>
      <w:r>
        <w:rPr>
          <w:rStyle w:val="a3"/>
        </w:rPr>
        <w:t>Приложение N 6</w:t>
      </w:r>
    </w:p>
    <w:bookmarkEnd w:id="129"/>
    <w:p w:rsidR="00000000" w:rsidRDefault="00741861">
      <w:pPr>
        <w:jc w:val="right"/>
      </w:pPr>
      <w:r>
        <w:rPr>
          <w:rStyle w:val="a3"/>
        </w:rPr>
        <w:t xml:space="preserve">к </w:t>
      </w:r>
      <w:hyperlink w:anchor="sub_111" w:history="1">
        <w:r>
          <w:rPr>
            <w:rStyle w:val="a4"/>
          </w:rPr>
          <w:t>административному регламенту</w:t>
        </w:r>
      </w:hyperlink>
    </w:p>
    <w:p w:rsidR="00000000" w:rsidRDefault="00741861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741861">
      <w:pPr>
        <w:jc w:val="right"/>
      </w:pPr>
      <w:r>
        <w:rPr>
          <w:rStyle w:val="a3"/>
        </w:rPr>
        <w:t>услуги "Признание семьи</w:t>
      </w:r>
    </w:p>
    <w:p w:rsidR="00000000" w:rsidRDefault="00741861">
      <w:pPr>
        <w:jc w:val="right"/>
      </w:pPr>
      <w:r>
        <w:rPr>
          <w:rStyle w:val="a3"/>
        </w:rPr>
        <w:t>или одиноко проживающего</w:t>
      </w:r>
    </w:p>
    <w:p w:rsidR="00000000" w:rsidRDefault="00741861">
      <w:pPr>
        <w:jc w:val="right"/>
      </w:pPr>
      <w:r>
        <w:rPr>
          <w:rStyle w:val="a3"/>
        </w:rPr>
        <w:t>гражданина малоимущими</w:t>
      </w:r>
    </w:p>
    <w:p w:rsidR="00000000" w:rsidRDefault="00741861">
      <w:pPr>
        <w:jc w:val="right"/>
      </w:pPr>
      <w:r>
        <w:rPr>
          <w:rStyle w:val="a3"/>
        </w:rPr>
        <w:t>и нуждающимися в государственной</w:t>
      </w:r>
    </w:p>
    <w:p w:rsidR="00000000" w:rsidRDefault="00741861">
      <w:pPr>
        <w:jc w:val="right"/>
      </w:pPr>
      <w:r>
        <w:rPr>
          <w:rStyle w:val="a3"/>
        </w:rPr>
        <w:t>социальной помощи"</w:t>
      </w:r>
    </w:p>
    <w:p w:rsidR="00000000" w:rsidRDefault="00741861"/>
    <w:p w:rsidR="00000000" w:rsidRDefault="00741861">
      <w:pPr>
        <w:ind w:firstLine="698"/>
        <w:jc w:val="right"/>
      </w:pPr>
      <w:r>
        <w:t>________________________________</w:t>
      </w:r>
    </w:p>
    <w:p w:rsidR="00000000" w:rsidRDefault="00741861">
      <w:pPr>
        <w:ind w:firstLine="698"/>
        <w:jc w:val="right"/>
      </w:pPr>
      <w:r>
        <w:t>________________________________</w:t>
      </w:r>
    </w:p>
    <w:p w:rsidR="00000000" w:rsidRDefault="00741861">
      <w:pPr>
        <w:ind w:firstLine="698"/>
        <w:jc w:val="right"/>
      </w:pPr>
      <w:r>
        <w:t>________________________________</w:t>
      </w:r>
    </w:p>
    <w:p w:rsidR="00000000" w:rsidRDefault="00741861"/>
    <w:p w:rsidR="00000000" w:rsidRDefault="00741861">
      <w:pPr>
        <w:pStyle w:val="1"/>
      </w:pPr>
      <w:r>
        <w:lastRenderedPageBreak/>
        <w:t xml:space="preserve">Решение </w:t>
      </w:r>
      <w:r>
        <w:br/>
        <w:t>об отказе в предоставлении справки о признании семьи или одиноко проживающего гражданина малоимущими и нуждающимися в государственной социальной по</w:t>
      </w:r>
      <w:r>
        <w:t>мощи от ___________ N ___</w:t>
      </w:r>
    </w:p>
    <w:p w:rsidR="00000000" w:rsidRDefault="00741861"/>
    <w:p w:rsidR="00000000" w:rsidRDefault="00741861">
      <w:r>
        <w:t>_________________________________________________________________,</w:t>
      </w:r>
    </w:p>
    <w:p w:rsidR="00000000" w:rsidRDefault="00741861">
      <w:pPr>
        <w:pStyle w:val="afff0"/>
      </w:pPr>
      <w:r>
        <w:t>(Ф.И.О. заявителя)</w:t>
      </w:r>
    </w:p>
    <w:p w:rsidR="00000000" w:rsidRDefault="00741861">
      <w:pPr>
        <w:pStyle w:val="afff0"/>
      </w:pPr>
      <w:r>
        <w:t>проживающий(ая) по адресу: ________________________________________,</w:t>
      </w:r>
    </w:p>
    <w:p w:rsidR="00000000" w:rsidRDefault="00741861">
      <w:pPr>
        <w:pStyle w:val="afff0"/>
      </w:pPr>
      <w:r>
        <w:t>обратился(ась) в уполномоченный орган _______________________________</w:t>
      </w:r>
    </w:p>
    <w:p w:rsidR="00000000" w:rsidRDefault="00741861">
      <w:pPr>
        <w:pStyle w:val="afff0"/>
      </w:pPr>
      <w:r>
        <w:t>____</w:t>
      </w:r>
      <w:r>
        <w:t>______________________________________________________________</w:t>
      </w:r>
    </w:p>
    <w:p w:rsidR="00000000" w:rsidRDefault="00741861">
      <w:pPr>
        <w:pStyle w:val="afff0"/>
      </w:pPr>
      <w:r>
        <w:t>(наименование уполномоченного органа)</w:t>
      </w:r>
    </w:p>
    <w:p w:rsidR="00000000" w:rsidRDefault="00741861"/>
    <w:p w:rsidR="00000000" w:rsidRDefault="00741861">
      <w:pPr>
        <w:pStyle w:val="afff0"/>
      </w:pPr>
      <w:r>
        <w:t>за предоставлением справки о признании семьи или одиноко проживающего гражданина малоимущими и нуждающимися в государственной социальной помощи.</w:t>
      </w:r>
    </w:p>
    <w:p w:rsidR="00000000" w:rsidRDefault="00741861"/>
    <w:p w:rsidR="00000000" w:rsidRDefault="00741861">
      <w:pPr>
        <w:pStyle w:val="afff0"/>
      </w:pPr>
      <w:r>
        <w:t>Заявление принято "___"____________ 20__ г.,</w:t>
      </w:r>
    </w:p>
    <w:p w:rsidR="00000000" w:rsidRDefault="00741861">
      <w:pPr>
        <w:pStyle w:val="afff0"/>
      </w:pPr>
      <w:r>
        <w:t>зарегистрировано N ____________.</w:t>
      </w:r>
    </w:p>
    <w:p w:rsidR="00000000" w:rsidRDefault="00741861"/>
    <w:p w:rsidR="00000000" w:rsidRDefault="00741861">
      <w:pPr>
        <w:pStyle w:val="afff0"/>
      </w:pPr>
      <w:r>
        <w:t>По результатам рассмотрения заявления принято решение отказать в предоставлении государственной услуги в соответствии с _______________</w:t>
      </w:r>
    </w:p>
    <w:p w:rsidR="00000000" w:rsidRDefault="00741861">
      <w:pPr>
        <w:pStyle w:val="afff0"/>
      </w:pPr>
      <w:r>
        <w:t>_________________________________________</w:t>
      </w:r>
      <w:r>
        <w:t>_________________________</w:t>
      </w:r>
    </w:p>
    <w:p w:rsidR="00000000" w:rsidRDefault="00741861">
      <w:pPr>
        <w:pStyle w:val="afff0"/>
      </w:pPr>
      <w:r>
        <w:t>(причина отказа в назначении со ссылкой на нормы действующего законодательства)</w:t>
      </w:r>
    </w:p>
    <w:p w:rsidR="00000000" w:rsidRDefault="00741861"/>
    <w:p w:rsidR="00000000" w:rsidRDefault="00741861">
      <w:pPr>
        <w:pStyle w:val="afff0"/>
      </w:pPr>
      <w:r>
        <w:t>Руководитель</w:t>
      </w:r>
    </w:p>
    <w:p w:rsidR="00000000" w:rsidRDefault="00741861">
      <w:pPr>
        <w:pStyle w:val="afff0"/>
      </w:pPr>
      <w:r>
        <w:t>уполномоченного органа _______________________ ___________________</w:t>
      </w:r>
    </w:p>
    <w:p w:rsidR="00000000" w:rsidRDefault="00741861">
      <w:pPr>
        <w:pStyle w:val="afff0"/>
      </w:pPr>
      <w:r>
        <w:t>(подпись) (расшифровка)</w:t>
      </w:r>
    </w:p>
    <w:p w:rsidR="00000000" w:rsidRDefault="00741861">
      <w:pPr>
        <w:pStyle w:val="afff0"/>
      </w:pPr>
      <w:r>
        <w:t>Исп. ________________</w:t>
      </w:r>
    </w:p>
    <w:p w:rsidR="00000000" w:rsidRDefault="00741861">
      <w:pPr>
        <w:pStyle w:val="afff0"/>
      </w:pPr>
      <w:r>
        <w:t>Тел. ________________</w:t>
      </w:r>
    </w:p>
    <w:p w:rsidR="00000000" w:rsidRDefault="00741861"/>
    <w:p w:rsidR="00000000" w:rsidRDefault="00741861">
      <w:pPr>
        <w:jc w:val="right"/>
      </w:pPr>
      <w:bookmarkStart w:id="130" w:name="sub_110"/>
      <w:r>
        <w:rPr>
          <w:rStyle w:val="a3"/>
        </w:rPr>
        <w:t>Приложение N 7</w:t>
      </w:r>
    </w:p>
    <w:bookmarkEnd w:id="130"/>
    <w:p w:rsidR="00000000" w:rsidRDefault="00741861">
      <w:pPr>
        <w:jc w:val="right"/>
      </w:pPr>
      <w:r>
        <w:rPr>
          <w:rStyle w:val="a3"/>
        </w:rPr>
        <w:t xml:space="preserve">к </w:t>
      </w:r>
      <w:hyperlink w:anchor="sub_111" w:history="1">
        <w:r>
          <w:rPr>
            <w:rStyle w:val="a4"/>
          </w:rPr>
          <w:t>административному регламенту</w:t>
        </w:r>
      </w:hyperlink>
    </w:p>
    <w:p w:rsidR="00000000" w:rsidRDefault="00741861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741861">
      <w:pPr>
        <w:jc w:val="right"/>
      </w:pPr>
      <w:r>
        <w:rPr>
          <w:rStyle w:val="a3"/>
        </w:rPr>
        <w:t>услуги "Признание семьи</w:t>
      </w:r>
    </w:p>
    <w:p w:rsidR="00000000" w:rsidRDefault="00741861">
      <w:pPr>
        <w:jc w:val="right"/>
      </w:pPr>
      <w:r>
        <w:rPr>
          <w:rStyle w:val="a3"/>
        </w:rPr>
        <w:t>или одиноко проживающего</w:t>
      </w:r>
    </w:p>
    <w:p w:rsidR="00000000" w:rsidRDefault="00741861">
      <w:pPr>
        <w:jc w:val="right"/>
      </w:pPr>
      <w:r>
        <w:rPr>
          <w:rStyle w:val="a3"/>
        </w:rPr>
        <w:t>гражданина малоимущими</w:t>
      </w:r>
    </w:p>
    <w:p w:rsidR="00000000" w:rsidRDefault="00741861">
      <w:pPr>
        <w:jc w:val="right"/>
      </w:pPr>
      <w:r>
        <w:rPr>
          <w:rStyle w:val="a3"/>
        </w:rPr>
        <w:t>и нуждающимися в государственной</w:t>
      </w:r>
    </w:p>
    <w:p w:rsidR="00000000" w:rsidRDefault="00741861">
      <w:pPr>
        <w:jc w:val="right"/>
      </w:pPr>
      <w:r>
        <w:rPr>
          <w:rStyle w:val="a3"/>
        </w:rPr>
        <w:t>социальной помощи"</w:t>
      </w:r>
    </w:p>
    <w:p w:rsidR="00000000" w:rsidRDefault="00741861"/>
    <w:p w:rsidR="00000000" w:rsidRDefault="00741861">
      <w:pPr>
        <w:pStyle w:val="1"/>
      </w:pPr>
      <w:r>
        <w:t xml:space="preserve">Акт </w:t>
      </w:r>
      <w:r>
        <w:br/>
        <w:t>обследован</w:t>
      </w:r>
      <w:r>
        <w:t>ия жилищно-бытовых условий заявителя (семьи заявителя) от "___"__________ 20__ г.</w:t>
      </w:r>
    </w:p>
    <w:p w:rsidR="00000000" w:rsidRDefault="00741861"/>
    <w:p w:rsidR="00000000" w:rsidRDefault="00741861">
      <w:pPr>
        <w:pStyle w:val="afff0"/>
      </w:pPr>
      <w:r>
        <w:t>Ф.И.О. ____________________________________________________________</w:t>
      </w:r>
    </w:p>
    <w:p w:rsidR="00000000" w:rsidRDefault="00741861">
      <w:pPr>
        <w:pStyle w:val="afff0"/>
      </w:pPr>
      <w:r>
        <w:t>Дата рождения _____________________ паспорт __________ N ___________</w:t>
      </w:r>
    </w:p>
    <w:p w:rsidR="00000000" w:rsidRDefault="00741861">
      <w:pPr>
        <w:pStyle w:val="afff0"/>
      </w:pPr>
      <w:r>
        <w:t>Выдан ____________________________________________________________</w:t>
      </w:r>
    </w:p>
    <w:p w:rsidR="00000000" w:rsidRDefault="00741861">
      <w:pPr>
        <w:pStyle w:val="afff0"/>
      </w:pPr>
      <w:r>
        <w:t>(кем, когда)</w:t>
      </w:r>
    </w:p>
    <w:p w:rsidR="00000000" w:rsidRDefault="00741861">
      <w:pPr>
        <w:pStyle w:val="afff0"/>
      </w:pPr>
      <w:r>
        <w:t>Адрес, телефон _____________________________________________________</w:t>
      </w:r>
    </w:p>
    <w:p w:rsidR="00000000" w:rsidRDefault="00741861">
      <w:pPr>
        <w:pStyle w:val="afff0"/>
      </w:pPr>
      <w:r>
        <w:t>Социальная категория _______________________________________________</w:t>
      </w:r>
    </w:p>
    <w:p w:rsidR="00000000" w:rsidRDefault="00741861">
      <w:pPr>
        <w:pStyle w:val="afff0"/>
      </w:pPr>
      <w:r>
        <w:t>Занимаемая площадь ___________________</w:t>
      </w:r>
      <w:r>
        <w:t>_____________________________</w:t>
      </w:r>
    </w:p>
    <w:p w:rsidR="00000000" w:rsidRDefault="00741861">
      <w:pPr>
        <w:pStyle w:val="afff0"/>
      </w:pPr>
      <w:r>
        <w:lastRenderedPageBreak/>
        <w:t>(уровень благоустройства, кв. м, количество комнат,</w:t>
      </w:r>
    </w:p>
    <w:p w:rsidR="00000000" w:rsidRDefault="00741861">
      <w:pPr>
        <w:pStyle w:val="afff0"/>
      </w:pPr>
      <w:r>
        <w:t>__________________________________________________________________</w:t>
      </w:r>
    </w:p>
    <w:p w:rsidR="00000000" w:rsidRDefault="00741861">
      <w:pPr>
        <w:pStyle w:val="afff0"/>
      </w:pPr>
      <w:r>
        <w:t>наличие подсобного хозяйства, огорода)</w:t>
      </w:r>
    </w:p>
    <w:p w:rsidR="00000000" w:rsidRDefault="00741861">
      <w:pPr>
        <w:pStyle w:val="afff0"/>
      </w:pPr>
      <w:r>
        <w:t>Наличие льгот _____________________________________________________</w:t>
      </w:r>
    </w:p>
    <w:p w:rsidR="00000000" w:rsidRDefault="00741861">
      <w:pPr>
        <w:pStyle w:val="afff0"/>
      </w:pPr>
      <w:r>
        <w:t>__________________________________________________________________</w:t>
      </w:r>
    </w:p>
    <w:p w:rsidR="00000000" w:rsidRDefault="00741861">
      <w:pPr>
        <w:pStyle w:val="afff0"/>
      </w:pPr>
      <w:r>
        <w:t>Квартиросъемщик __________________________________________________</w:t>
      </w:r>
    </w:p>
    <w:p w:rsidR="00000000" w:rsidRDefault="00741861">
      <w:pPr>
        <w:pStyle w:val="afff0"/>
      </w:pPr>
      <w:r>
        <w:t>Лица, проживающие совместно</w:t>
      </w:r>
    </w:p>
    <w:p w:rsidR="00000000" w:rsidRDefault="007418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35"/>
        <w:gridCol w:w="1485"/>
        <w:gridCol w:w="1485"/>
        <w:gridCol w:w="2025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N</w:t>
            </w:r>
          </w:p>
          <w:p w:rsidR="00000000" w:rsidRDefault="00741861">
            <w:pPr>
              <w:pStyle w:val="afff0"/>
            </w:pPr>
            <w: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Ф.И.О. главы и членов его семьи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Год рождения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Степень родства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Место работы, 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Ра</w:t>
            </w:r>
            <w:r>
              <w:t>змер дохода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f0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861">
            <w:pPr>
              <w:pStyle w:val="aff7"/>
            </w:pPr>
          </w:p>
        </w:tc>
      </w:tr>
    </w:tbl>
    <w:p w:rsidR="00000000" w:rsidRDefault="00741861"/>
    <w:p w:rsidR="00000000" w:rsidRDefault="00741861">
      <w:pPr>
        <w:pStyle w:val="afff0"/>
      </w:pPr>
      <w:r>
        <w:t>Совокупный доход семьи (со слов)____________________________________</w:t>
      </w:r>
    </w:p>
    <w:p w:rsidR="00000000" w:rsidRDefault="00741861">
      <w:pPr>
        <w:pStyle w:val="afff0"/>
      </w:pPr>
      <w:r>
        <w:t>Среднедушевой доход семьи _________________________________________</w:t>
      </w:r>
    </w:p>
    <w:p w:rsidR="00000000" w:rsidRDefault="00741861">
      <w:pPr>
        <w:pStyle w:val="afff0"/>
      </w:pPr>
      <w:r>
        <w:t>Дети, живущие отдельно ____________________________________________</w:t>
      </w:r>
    </w:p>
    <w:p w:rsidR="00000000" w:rsidRDefault="00741861">
      <w:pPr>
        <w:pStyle w:val="afff0"/>
      </w:pPr>
      <w:r>
        <w:t>__________________________________________________________________</w:t>
      </w:r>
    </w:p>
    <w:p w:rsidR="00000000" w:rsidRDefault="00741861">
      <w:pPr>
        <w:pStyle w:val="afff0"/>
      </w:pPr>
      <w:r>
        <w:t>(Ф.И.О., степень родства, место жительства, год рождения, род занятий,</w:t>
      </w:r>
    </w:p>
    <w:p w:rsidR="00000000" w:rsidRDefault="00741861">
      <w:pPr>
        <w:pStyle w:val="afff0"/>
      </w:pPr>
      <w:r>
        <w:t>доход, какую помощь оказывают)</w:t>
      </w:r>
    </w:p>
    <w:p w:rsidR="00000000" w:rsidRDefault="00741861">
      <w:pPr>
        <w:pStyle w:val="afff0"/>
      </w:pPr>
      <w:r>
        <w:t>__________________________________________________________________</w:t>
      </w:r>
    </w:p>
    <w:p w:rsidR="00000000" w:rsidRDefault="00741861">
      <w:pPr>
        <w:pStyle w:val="afff0"/>
      </w:pPr>
      <w:r>
        <w:t>Вопрос, с которым об</w:t>
      </w:r>
      <w:r>
        <w:t>ратился заявитель ________________________________</w:t>
      </w:r>
    </w:p>
    <w:p w:rsidR="00000000" w:rsidRDefault="00741861">
      <w:pPr>
        <w:pStyle w:val="afff0"/>
      </w:pPr>
      <w:r>
        <w:t>__________________________________________________________________</w:t>
      </w:r>
    </w:p>
    <w:p w:rsidR="00000000" w:rsidRDefault="00741861">
      <w:pPr>
        <w:pStyle w:val="afff0"/>
      </w:pPr>
      <w:r>
        <w:t>Выводы по результатам обследования _________________________________</w:t>
      </w:r>
    </w:p>
    <w:p w:rsidR="00000000" w:rsidRDefault="00741861">
      <w:pPr>
        <w:pStyle w:val="afff0"/>
      </w:pPr>
      <w:r>
        <w:t>__________________________________________________________________</w:t>
      </w:r>
    </w:p>
    <w:p w:rsidR="00000000" w:rsidRDefault="00741861">
      <w:pPr>
        <w:pStyle w:val="afff0"/>
      </w:pPr>
      <w:r>
        <w:t>__</w:t>
      </w:r>
      <w:r>
        <w:t>________________________________________________________________</w:t>
      </w:r>
    </w:p>
    <w:p w:rsidR="00000000" w:rsidRDefault="00741861"/>
    <w:p w:rsidR="00000000" w:rsidRDefault="00741861">
      <w:pPr>
        <w:pStyle w:val="afff0"/>
      </w:pPr>
      <w:r>
        <w:t>Акт составили:</w:t>
      </w:r>
    </w:p>
    <w:p w:rsidR="00000000" w:rsidRDefault="00741861">
      <w:pPr>
        <w:pStyle w:val="afff0"/>
      </w:pPr>
      <w:r>
        <w:t>____________________ ______________________ _____________________</w:t>
      </w:r>
    </w:p>
    <w:p w:rsidR="00000000" w:rsidRDefault="00741861">
      <w:pPr>
        <w:pStyle w:val="afff0"/>
      </w:pPr>
      <w:r>
        <w:t>(должность) (подпись) (Ф.И.О.)</w:t>
      </w:r>
    </w:p>
    <w:p w:rsidR="00000000" w:rsidRDefault="00741861">
      <w:pPr>
        <w:pStyle w:val="afff0"/>
      </w:pPr>
      <w:r>
        <w:t>____________________ ______________________ _____________________</w:t>
      </w:r>
    </w:p>
    <w:p w:rsidR="00000000" w:rsidRDefault="00741861">
      <w:pPr>
        <w:pStyle w:val="afff0"/>
      </w:pPr>
      <w:r>
        <w:t xml:space="preserve">(должность) </w:t>
      </w:r>
      <w:r>
        <w:t>(подпись) (Ф.И.О.)</w:t>
      </w:r>
    </w:p>
    <w:p w:rsidR="00000000" w:rsidRDefault="00741861">
      <w:pPr>
        <w:pStyle w:val="afff0"/>
      </w:pPr>
      <w:r>
        <w:t>____________________ ______________________ _____________________</w:t>
      </w:r>
    </w:p>
    <w:p w:rsidR="00000000" w:rsidRDefault="00741861">
      <w:pPr>
        <w:pStyle w:val="afff0"/>
      </w:pPr>
      <w:r>
        <w:t>(должность) (подпись) (Ф.И.О.)</w:t>
      </w:r>
    </w:p>
    <w:p w:rsidR="00000000" w:rsidRDefault="00741861"/>
    <w:p w:rsidR="00000000" w:rsidRDefault="00741861">
      <w:pPr>
        <w:pStyle w:val="afff0"/>
      </w:pPr>
      <w:r>
        <w:t>"___"____________ 20__ г.</w:t>
      </w:r>
    </w:p>
    <w:p w:rsidR="00000000" w:rsidRDefault="00741861"/>
    <w:p w:rsidR="00000000" w:rsidRDefault="00741861">
      <w:pPr>
        <w:pStyle w:val="afff0"/>
      </w:pPr>
      <w:r>
        <w:t>Правильность сведений, внесенных в настоящий акт, подтверждаю:</w:t>
      </w:r>
    </w:p>
    <w:p w:rsidR="00000000" w:rsidRDefault="00741861"/>
    <w:p w:rsidR="00000000" w:rsidRDefault="00741861">
      <w:pPr>
        <w:pStyle w:val="afff0"/>
      </w:pPr>
      <w:r>
        <w:t>"___"____________ 20__ г. ______________________</w:t>
      </w:r>
    </w:p>
    <w:p w:rsidR="00000000" w:rsidRDefault="00741861">
      <w:pPr>
        <w:pStyle w:val="afff0"/>
      </w:pPr>
      <w:r>
        <w:t>(подпись заявителя)</w:t>
      </w:r>
    </w:p>
    <w:p w:rsidR="00000000" w:rsidRDefault="00741861"/>
    <w:p w:rsidR="00741861" w:rsidRDefault="00741861"/>
    <w:sectPr w:rsidR="0074186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00"/>
    <w:rsid w:val="00605700"/>
    <w:rsid w:val="0074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488363.4" TargetMode="External"/><Relationship Id="rId117" Type="http://schemas.openxmlformats.org/officeDocument/2006/relationships/hyperlink" Target="garantF1://7436124.0" TargetMode="External"/><Relationship Id="rId21" Type="http://schemas.openxmlformats.org/officeDocument/2006/relationships/hyperlink" Target="garantF1://12077515.0" TargetMode="External"/><Relationship Id="rId42" Type="http://schemas.openxmlformats.org/officeDocument/2006/relationships/hyperlink" Target="garantF1://7436124.0" TargetMode="External"/><Relationship Id="rId47" Type="http://schemas.openxmlformats.org/officeDocument/2006/relationships/hyperlink" Target="garantF1://7588365.0" TargetMode="External"/><Relationship Id="rId63" Type="http://schemas.openxmlformats.org/officeDocument/2006/relationships/hyperlink" Target="garantF1://7449153.2711" TargetMode="External"/><Relationship Id="rId68" Type="http://schemas.openxmlformats.org/officeDocument/2006/relationships/hyperlink" Target="garantF1://7449153.2711" TargetMode="External"/><Relationship Id="rId84" Type="http://schemas.openxmlformats.org/officeDocument/2006/relationships/hyperlink" Target="garantF1://7449153.2719" TargetMode="External"/><Relationship Id="rId89" Type="http://schemas.openxmlformats.org/officeDocument/2006/relationships/hyperlink" Target="garantF1://7449153.2724" TargetMode="External"/><Relationship Id="rId112" Type="http://schemas.openxmlformats.org/officeDocument/2006/relationships/hyperlink" Target="garantF1://7588365.0" TargetMode="External"/><Relationship Id="rId16" Type="http://schemas.openxmlformats.org/officeDocument/2006/relationships/hyperlink" Target="garantF1://7449153.815" TargetMode="External"/><Relationship Id="rId107" Type="http://schemas.openxmlformats.org/officeDocument/2006/relationships/hyperlink" Target="garantF1://7449153.2741" TargetMode="External"/><Relationship Id="rId11" Type="http://schemas.openxmlformats.org/officeDocument/2006/relationships/hyperlink" Target="garantF1://7436124.0" TargetMode="External"/><Relationship Id="rId24" Type="http://schemas.openxmlformats.org/officeDocument/2006/relationships/hyperlink" Target="garantF1://7588365.0" TargetMode="External"/><Relationship Id="rId32" Type="http://schemas.openxmlformats.org/officeDocument/2006/relationships/hyperlink" Target="garantF1://12077515.0" TargetMode="External"/><Relationship Id="rId37" Type="http://schemas.openxmlformats.org/officeDocument/2006/relationships/hyperlink" Target="garantF1://7428561.0" TargetMode="External"/><Relationship Id="rId40" Type="http://schemas.openxmlformats.org/officeDocument/2006/relationships/hyperlink" Target="garantF1://7588365.0" TargetMode="External"/><Relationship Id="rId45" Type="http://schemas.openxmlformats.org/officeDocument/2006/relationships/hyperlink" Target="garantF1://7548000.32" TargetMode="External"/><Relationship Id="rId53" Type="http://schemas.openxmlformats.org/officeDocument/2006/relationships/hyperlink" Target="garantF1://7548000.78" TargetMode="External"/><Relationship Id="rId58" Type="http://schemas.openxmlformats.org/officeDocument/2006/relationships/hyperlink" Target="garantF1://7449153.815" TargetMode="External"/><Relationship Id="rId66" Type="http://schemas.openxmlformats.org/officeDocument/2006/relationships/hyperlink" Target="garantF1://7588365.0" TargetMode="External"/><Relationship Id="rId74" Type="http://schemas.openxmlformats.org/officeDocument/2006/relationships/hyperlink" Target="garantF1://7548000.103" TargetMode="External"/><Relationship Id="rId79" Type="http://schemas.openxmlformats.org/officeDocument/2006/relationships/hyperlink" Target="garantF1://7449153.2714" TargetMode="External"/><Relationship Id="rId87" Type="http://schemas.openxmlformats.org/officeDocument/2006/relationships/hyperlink" Target="garantF1://7449153.2722" TargetMode="External"/><Relationship Id="rId102" Type="http://schemas.openxmlformats.org/officeDocument/2006/relationships/hyperlink" Target="garantF1://7449153.2736" TargetMode="External"/><Relationship Id="rId110" Type="http://schemas.openxmlformats.org/officeDocument/2006/relationships/hyperlink" Target="garantF1://7449153.2744" TargetMode="External"/><Relationship Id="rId115" Type="http://schemas.openxmlformats.org/officeDocument/2006/relationships/hyperlink" Target="garantF1://7436124.0" TargetMode="External"/><Relationship Id="rId5" Type="http://schemas.openxmlformats.org/officeDocument/2006/relationships/hyperlink" Target="garantF1://12077515.0" TargetMode="External"/><Relationship Id="rId61" Type="http://schemas.openxmlformats.org/officeDocument/2006/relationships/hyperlink" Target="garantF1://7449153.815" TargetMode="External"/><Relationship Id="rId82" Type="http://schemas.openxmlformats.org/officeDocument/2006/relationships/hyperlink" Target="garantF1://7449153.2717" TargetMode="External"/><Relationship Id="rId90" Type="http://schemas.openxmlformats.org/officeDocument/2006/relationships/hyperlink" Target="garantF1://7449153.1768" TargetMode="External"/><Relationship Id="rId95" Type="http://schemas.openxmlformats.org/officeDocument/2006/relationships/hyperlink" Target="garantF1://7449153.2729" TargetMode="External"/><Relationship Id="rId19" Type="http://schemas.openxmlformats.org/officeDocument/2006/relationships/hyperlink" Target="garantF1://7548000.22" TargetMode="External"/><Relationship Id="rId14" Type="http://schemas.openxmlformats.org/officeDocument/2006/relationships/hyperlink" Target="garantF1://7588365.0" TargetMode="External"/><Relationship Id="rId22" Type="http://schemas.openxmlformats.org/officeDocument/2006/relationships/hyperlink" Target="garantF1://7449153.815" TargetMode="External"/><Relationship Id="rId27" Type="http://schemas.openxmlformats.org/officeDocument/2006/relationships/hyperlink" Target="garantF1://7588363.0" TargetMode="External"/><Relationship Id="rId30" Type="http://schemas.openxmlformats.org/officeDocument/2006/relationships/hyperlink" Target="garantF1://80687.0" TargetMode="External"/><Relationship Id="rId35" Type="http://schemas.openxmlformats.org/officeDocument/2006/relationships/hyperlink" Target="garantF1://7437146.0" TargetMode="External"/><Relationship Id="rId43" Type="http://schemas.openxmlformats.org/officeDocument/2006/relationships/hyperlink" Target="garantF1://7488365.86" TargetMode="External"/><Relationship Id="rId48" Type="http://schemas.openxmlformats.org/officeDocument/2006/relationships/hyperlink" Target="garantF1://7548000.34" TargetMode="External"/><Relationship Id="rId56" Type="http://schemas.openxmlformats.org/officeDocument/2006/relationships/hyperlink" Target="garantF1://7449153.815" TargetMode="External"/><Relationship Id="rId64" Type="http://schemas.openxmlformats.org/officeDocument/2006/relationships/hyperlink" Target="garantF1://7449153.815" TargetMode="External"/><Relationship Id="rId69" Type="http://schemas.openxmlformats.org/officeDocument/2006/relationships/hyperlink" Target="garantF1://7449153.815" TargetMode="External"/><Relationship Id="rId77" Type="http://schemas.openxmlformats.org/officeDocument/2006/relationships/hyperlink" Target="garantF1://7449153.2712" TargetMode="External"/><Relationship Id="rId100" Type="http://schemas.openxmlformats.org/officeDocument/2006/relationships/hyperlink" Target="garantF1://7449153.2734" TargetMode="External"/><Relationship Id="rId105" Type="http://schemas.openxmlformats.org/officeDocument/2006/relationships/hyperlink" Target="garantF1://7449153.2740" TargetMode="External"/><Relationship Id="rId113" Type="http://schemas.openxmlformats.org/officeDocument/2006/relationships/hyperlink" Target="garantF1://7548000.104" TargetMode="External"/><Relationship Id="rId118" Type="http://schemas.openxmlformats.org/officeDocument/2006/relationships/fontTable" Target="fontTable.xml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7488365.86" TargetMode="External"/><Relationship Id="rId72" Type="http://schemas.openxmlformats.org/officeDocument/2006/relationships/hyperlink" Target="garantF1://7488365.86" TargetMode="External"/><Relationship Id="rId80" Type="http://schemas.openxmlformats.org/officeDocument/2006/relationships/hyperlink" Target="garantF1://7449153.2715" TargetMode="External"/><Relationship Id="rId85" Type="http://schemas.openxmlformats.org/officeDocument/2006/relationships/hyperlink" Target="garantF1://7449153.2720" TargetMode="External"/><Relationship Id="rId93" Type="http://schemas.openxmlformats.org/officeDocument/2006/relationships/hyperlink" Target="garantF1://7449153.2727" TargetMode="External"/><Relationship Id="rId98" Type="http://schemas.openxmlformats.org/officeDocument/2006/relationships/hyperlink" Target="garantF1://7449153.8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436124.0" TargetMode="External"/><Relationship Id="rId17" Type="http://schemas.openxmlformats.org/officeDocument/2006/relationships/hyperlink" Target="garantF1://7488365.86" TargetMode="External"/><Relationship Id="rId25" Type="http://schemas.openxmlformats.org/officeDocument/2006/relationships/hyperlink" Target="garantF1://7548000.23" TargetMode="External"/><Relationship Id="rId33" Type="http://schemas.openxmlformats.org/officeDocument/2006/relationships/hyperlink" Target="garantF1://86248.0" TargetMode="External"/><Relationship Id="rId38" Type="http://schemas.openxmlformats.org/officeDocument/2006/relationships/hyperlink" Target="garantF1://7425141.0" TargetMode="External"/><Relationship Id="rId46" Type="http://schemas.openxmlformats.org/officeDocument/2006/relationships/hyperlink" Target="garantF1://7488365.86" TargetMode="External"/><Relationship Id="rId59" Type="http://schemas.openxmlformats.org/officeDocument/2006/relationships/hyperlink" Target="garantF1://7436124.0" TargetMode="External"/><Relationship Id="rId67" Type="http://schemas.openxmlformats.org/officeDocument/2006/relationships/hyperlink" Target="garantF1://7548000.102" TargetMode="External"/><Relationship Id="rId103" Type="http://schemas.openxmlformats.org/officeDocument/2006/relationships/hyperlink" Target="garantF1://7449153.2737" TargetMode="External"/><Relationship Id="rId108" Type="http://schemas.openxmlformats.org/officeDocument/2006/relationships/hyperlink" Target="garantF1://7449153.2742" TargetMode="External"/><Relationship Id="rId116" Type="http://schemas.openxmlformats.org/officeDocument/2006/relationships/hyperlink" Target="garantF1://86248.0" TargetMode="External"/><Relationship Id="rId20" Type="http://schemas.openxmlformats.org/officeDocument/2006/relationships/hyperlink" Target="garantF1://7449153.815" TargetMode="External"/><Relationship Id="rId41" Type="http://schemas.openxmlformats.org/officeDocument/2006/relationships/hyperlink" Target="garantF1://7548000.28" TargetMode="External"/><Relationship Id="rId54" Type="http://schemas.openxmlformats.org/officeDocument/2006/relationships/hyperlink" Target="garantF1://7449153.815" TargetMode="External"/><Relationship Id="rId62" Type="http://schemas.openxmlformats.org/officeDocument/2006/relationships/hyperlink" Target="garantF1://12084522.21" TargetMode="External"/><Relationship Id="rId70" Type="http://schemas.openxmlformats.org/officeDocument/2006/relationships/hyperlink" Target="garantF1://12084522.21" TargetMode="External"/><Relationship Id="rId75" Type="http://schemas.openxmlformats.org/officeDocument/2006/relationships/hyperlink" Target="garantF1://7449153.28" TargetMode="External"/><Relationship Id="rId83" Type="http://schemas.openxmlformats.org/officeDocument/2006/relationships/hyperlink" Target="garantF1://7449153.215" TargetMode="External"/><Relationship Id="rId88" Type="http://schemas.openxmlformats.org/officeDocument/2006/relationships/hyperlink" Target="garantF1://7449153.2723" TargetMode="External"/><Relationship Id="rId91" Type="http://schemas.openxmlformats.org/officeDocument/2006/relationships/hyperlink" Target="garantF1://7449153.2725" TargetMode="External"/><Relationship Id="rId96" Type="http://schemas.openxmlformats.org/officeDocument/2006/relationships/hyperlink" Target="garantF1://7449153.2730" TargetMode="External"/><Relationship Id="rId111" Type="http://schemas.openxmlformats.org/officeDocument/2006/relationships/hyperlink" Target="garantF1://7488365.8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5" Type="http://schemas.openxmlformats.org/officeDocument/2006/relationships/hyperlink" Target="garantF1://7548000.18" TargetMode="External"/><Relationship Id="rId23" Type="http://schemas.openxmlformats.org/officeDocument/2006/relationships/hyperlink" Target="garantF1://7488365.86" TargetMode="External"/><Relationship Id="rId28" Type="http://schemas.openxmlformats.org/officeDocument/2006/relationships/hyperlink" Target="garantF1://7548001.25" TargetMode="External"/><Relationship Id="rId36" Type="http://schemas.openxmlformats.org/officeDocument/2006/relationships/hyperlink" Target="garantF1://7427305.0" TargetMode="External"/><Relationship Id="rId49" Type="http://schemas.openxmlformats.org/officeDocument/2006/relationships/hyperlink" Target="garantF1://12077515.0" TargetMode="External"/><Relationship Id="rId57" Type="http://schemas.openxmlformats.org/officeDocument/2006/relationships/hyperlink" Target="garantF1://7449153.815" TargetMode="External"/><Relationship Id="rId106" Type="http://schemas.openxmlformats.org/officeDocument/2006/relationships/hyperlink" Target="garantF1://7449153.2739" TargetMode="External"/><Relationship Id="rId114" Type="http://schemas.openxmlformats.org/officeDocument/2006/relationships/image" Target="media/image1.png"/><Relationship Id="rId119" Type="http://schemas.openxmlformats.org/officeDocument/2006/relationships/theme" Target="theme/theme1.xml"/><Relationship Id="rId10" Type="http://schemas.openxmlformats.org/officeDocument/2006/relationships/hyperlink" Target="garantF1://7588364.0" TargetMode="External"/><Relationship Id="rId31" Type="http://schemas.openxmlformats.org/officeDocument/2006/relationships/hyperlink" Target="garantF1://85716.0" TargetMode="External"/><Relationship Id="rId44" Type="http://schemas.openxmlformats.org/officeDocument/2006/relationships/hyperlink" Target="garantF1://7588365.0" TargetMode="External"/><Relationship Id="rId52" Type="http://schemas.openxmlformats.org/officeDocument/2006/relationships/hyperlink" Target="garantF1://7588365.0" TargetMode="External"/><Relationship Id="rId60" Type="http://schemas.openxmlformats.org/officeDocument/2006/relationships/hyperlink" Target="garantF1://7449153.815" TargetMode="External"/><Relationship Id="rId65" Type="http://schemas.openxmlformats.org/officeDocument/2006/relationships/hyperlink" Target="garantF1://7488365.86" TargetMode="External"/><Relationship Id="rId73" Type="http://schemas.openxmlformats.org/officeDocument/2006/relationships/hyperlink" Target="garantF1://7588365.0" TargetMode="External"/><Relationship Id="rId78" Type="http://schemas.openxmlformats.org/officeDocument/2006/relationships/hyperlink" Target="garantF1://7449153.2713" TargetMode="External"/><Relationship Id="rId81" Type="http://schemas.openxmlformats.org/officeDocument/2006/relationships/hyperlink" Target="garantF1://7449153.2716" TargetMode="External"/><Relationship Id="rId86" Type="http://schemas.openxmlformats.org/officeDocument/2006/relationships/hyperlink" Target="garantF1://7449153.2721" TargetMode="External"/><Relationship Id="rId94" Type="http://schemas.openxmlformats.org/officeDocument/2006/relationships/hyperlink" Target="garantF1://7449153.2728" TargetMode="External"/><Relationship Id="rId99" Type="http://schemas.openxmlformats.org/officeDocument/2006/relationships/hyperlink" Target="garantF1://7449153.2733" TargetMode="External"/><Relationship Id="rId101" Type="http://schemas.openxmlformats.org/officeDocument/2006/relationships/hyperlink" Target="garantF1://7449153.27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49153.2711" TargetMode="External"/><Relationship Id="rId13" Type="http://schemas.openxmlformats.org/officeDocument/2006/relationships/hyperlink" Target="garantF1://7488365.86" TargetMode="External"/><Relationship Id="rId18" Type="http://schemas.openxmlformats.org/officeDocument/2006/relationships/hyperlink" Target="garantF1://7588365.0" TargetMode="External"/><Relationship Id="rId39" Type="http://schemas.openxmlformats.org/officeDocument/2006/relationships/hyperlink" Target="garantF1://7488365.86" TargetMode="External"/><Relationship Id="rId109" Type="http://schemas.openxmlformats.org/officeDocument/2006/relationships/hyperlink" Target="garantF1://7449153.2743" TargetMode="External"/><Relationship Id="rId34" Type="http://schemas.openxmlformats.org/officeDocument/2006/relationships/hyperlink" Target="garantF1://7400379.0" TargetMode="External"/><Relationship Id="rId50" Type="http://schemas.openxmlformats.org/officeDocument/2006/relationships/hyperlink" Target="garantF1://12046661.0" TargetMode="External"/><Relationship Id="rId55" Type="http://schemas.openxmlformats.org/officeDocument/2006/relationships/hyperlink" Target="garantF1://7449153.815" TargetMode="External"/><Relationship Id="rId76" Type="http://schemas.openxmlformats.org/officeDocument/2006/relationships/hyperlink" Target="garantF1://7449153.2711" TargetMode="External"/><Relationship Id="rId97" Type="http://schemas.openxmlformats.org/officeDocument/2006/relationships/hyperlink" Target="garantF1://7449153.2731" TargetMode="External"/><Relationship Id="rId104" Type="http://schemas.openxmlformats.org/officeDocument/2006/relationships/hyperlink" Target="garantF1://7449153.2738" TargetMode="External"/><Relationship Id="rId7" Type="http://schemas.openxmlformats.org/officeDocument/2006/relationships/hyperlink" Target="garantF1://7588364.0" TargetMode="External"/><Relationship Id="rId71" Type="http://schemas.openxmlformats.org/officeDocument/2006/relationships/hyperlink" Target="garantF1://7449153.815" TargetMode="External"/><Relationship Id="rId92" Type="http://schemas.openxmlformats.org/officeDocument/2006/relationships/hyperlink" Target="garantF1://7449153.272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11489</Words>
  <Characters>65492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2015-05-15T05:55:00Z</dcterms:created>
  <dcterms:modified xsi:type="dcterms:W3CDTF">2015-05-15T05:55:00Z</dcterms:modified>
</cp:coreProperties>
</file>