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607C0">
      <w:pPr>
        <w:pStyle w:val="1"/>
      </w:pPr>
      <w:bookmarkStart w:id="0" w:name="_GoBack"/>
      <w:bookmarkEnd w:id="0"/>
      <w:r>
        <w:t xml:space="preserve">Закон Кемеровской области от 9 июля 2012 г. N 73-ОЗ </w:t>
      </w:r>
      <w:r>
        <w:br/>
        <w:t xml:space="preserve">"О ежемесячной денежной выплате отдельным категориям семей </w:t>
      </w:r>
      <w:r>
        <w:br/>
        <w:t>в случае рождения третьего р</w:t>
      </w:r>
      <w:r>
        <w:t xml:space="preserve">ебенка или последующих детей" </w:t>
      </w:r>
      <w:r>
        <w:br/>
        <w:t xml:space="preserve">(принят </w:t>
      </w:r>
      <w:hyperlink r:id="rId5" w:history="1">
        <w:r>
          <w:rPr>
            <w:rStyle w:val="a4"/>
            <w:b w:val="0"/>
            <w:bCs w:val="0"/>
          </w:rPr>
          <w:t>постановлением</w:t>
        </w:r>
      </w:hyperlink>
      <w:r>
        <w:t xml:space="preserve"> Совета народных депутатов Кемеровской области от 5 июля 2012 г. N 1822)</w:t>
      </w:r>
    </w:p>
    <w:p w:rsidR="00000000" w:rsidRDefault="008607C0">
      <w:pPr>
        <w:pStyle w:val="affd"/>
      </w:pPr>
      <w:r>
        <w:t>С изменениями и дополнениями от:</w:t>
      </w:r>
    </w:p>
    <w:p w:rsidR="00000000" w:rsidRDefault="008607C0">
      <w:pPr>
        <w:pStyle w:val="af8"/>
      </w:pPr>
      <w:r>
        <w:t>20 июня, 16 декабря 2013 г., 29 мая 2015 г.</w:t>
      </w:r>
    </w:p>
    <w:p w:rsidR="00000000" w:rsidRDefault="008607C0"/>
    <w:p w:rsidR="00000000" w:rsidRDefault="008607C0">
      <w:bookmarkStart w:id="1" w:name="sub_19"/>
      <w:r>
        <w:t xml:space="preserve">Настоящий Закон принят в целях совершенствования демографической политики с учетом положений </w:t>
      </w:r>
      <w:hyperlink r:id="rId6" w:history="1">
        <w:r>
          <w:rPr>
            <w:rStyle w:val="a4"/>
          </w:rPr>
          <w:t>Указа</w:t>
        </w:r>
      </w:hyperlink>
      <w:r>
        <w:t xml:space="preserve"> Президента Российской Федерации от 07.05.2012 N 606 "О мерах по реализации демографической политики Российской Федерации"</w:t>
      </w:r>
      <w:r>
        <w:t>.</w:t>
      </w:r>
    </w:p>
    <w:bookmarkEnd w:id="1"/>
    <w:p w:rsidR="00000000" w:rsidRDefault="008607C0"/>
    <w:p w:rsidR="00000000" w:rsidRDefault="008607C0">
      <w:pPr>
        <w:pStyle w:val="af2"/>
      </w:pPr>
      <w:bookmarkStart w:id="2" w:name="sub_9"/>
      <w:r>
        <w:rPr>
          <w:rStyle w:val="a3"/>
        </w:rPr>
        <w:t>Статья 1.</w:t>
      </w:r>
      <w:r>
        <w:t xml:space="preserve"> Право на ежемесячную денежную выплату и условия ее назначения</w:t>
      </w:r>
    </w:p>
    <w:bookmarkEnd w:id="2"/>
    <w:p w:rsidR="00000000" w:rsidRDefault="008607C0"/>
    <w:p w:rsidR="00000000" w:rsidRDefault="008607C0">
      <w:pPr>
        <w:pStyle w:val="afa"/>
        <w:rPr>
          <w:color w:val="000000"/>
          <w:sz w:val="16"/>
          <w:szCs w:val="16"/>
        </w:rPr>
      </w:pPr>
      <w:bookmarkStart w:id="3" w:name="sub_1"/>
      <w:r>
        <w:rPr>
          <w:color w:val="000000"/>
          <w:sz w:val="16"/>
          <w:szCs w:val="16"/>
        </w:rPr>
        <w:t>Информация об изменениях:</w:t>
      </w:r>
    </w:p>
    <w:bookmarkStart w:id="4" w:name="sub_265216388"/>
    <w:bookmarkEnd w:id="3"/>
    <w:p w:rsidR="00000000" w:rsidRDefault="008607C0">
      <w:pPr>
        <w:pStyle w:val="afb"/>
      </w:pPr>
      <w:r>
        <w:fldChar w:fldCharType="begin"/>
      </w:r>
      <w:r>
        <w:instrText>HYPERLINK "garantF1://7408898.7"</w:instrText>
      </w:r>
      <w:r>
        <w:fldChar w:fldCharType="separate"/>
      </w:r>
      <w:r>
        <w:rPr>
          <w:rStyle w:val="a4"/>
        </w:rPr>
        <w:t>Законом</w:t>
      </w:r>
      <w:r>
        <w:fldChar w:fldCharType="end"/>
      </w:r>
      <w:r>
        <w:t xml:space="preserve"> Кемеровской области от 29 мая 2015 г. N 49-ОЗ в пункт 1 статьи 1 настоящ</w:t>
      </w:r>
      <w:r>
        <w:t xml:space="preserve">его Закона внесены изменения, </w:t>
      </w:r>
      <w:hyperlink r:id="rId7" w:history="1">
        <w:r>
          <w:rPr>
            <w:rStyle w:val="a4"/>
          </w:rPr>
          <w:t>вступающие в силу</w:t>
        </w:r>
      </w:hyperlink>
      <w:r>
        <w:t xml:space="preserve"> с 1 июля 2015 г.</w:t>
      </w:r>
    </w:p>
    <w:bookmarkEnd w:id="4"/>
    <w:p w:rsidR="00000000" w:rsidRDefault="008607C0">
      <w:pPr>
        <w:pStyle w:val="afb"/>
      </w:pPr>
      <w:r>
        <w:fldChar w:fldCharType="begin"/>
      </w:r>
      <w:r>
        <w:instrText>HYPERLINK "garantF1://7533411.1"</w:instrText>
      </w:r>
      <w:r>
        <w:fldChar w:fldCharType="separate"/>
      </w:r>
      <w:r>
        <w:rPr>
          <w:rStyle w:val="a4"/>
        </w:rPr>
        <w:t>См. текст пункта в предыдущей редакции</w:t>
      </w:r>
      <w:r>
        <w:fldChar w:fldCharType="end"/>
      </w:r>
    </w:p>
    <w:p w:rsidR="00000000" w:rsidRDefault="008607C0">
      <w:r>
        <w:t>1. Право на ежемесячную денежную выплату имеют семьи при рождении тре</w:t>
      </w:r>
      <w:r>
        <w:t>тьего ребенка или последующих детей в период после 31 декабря 2012 года по 31 декабря 2015 года, имеющего (имеющих) гражданство Российской Федерации, до достижения ребенком возраста трех лет.</w:t>
      </w:r>
    </w:p>
    <w:p w:rsidR="00000000" w:rsidRDefault="008607C0">
      <w:bookmarkStart w:id="5" w:name="sub_18"/>
      <w:r>
        <w:t>В состав семьи для определения права на ежемесячную денежн</w:t>
      </w:r>
      <w:r>
        <w:t>ую выплату включаются состоящие в зарегистрированном браке родители (одинокий родитель) ребенка, рождение которого дало право на ежемесячную денежную выплату, и проживающие с указанными родителями (с одним из них) их несовершеннолетние дети, в том числе па</w:t>
      </w:r>
      <w:r>
        <w:t>сынки (падчерицы), а также дети,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w:t>
      </w:r>
      <w:r>
        <w:t>ии, если направление на обучение произведено в соответствии с международными договорами Российской Федерации, до окончания ими такого обучения, но не дольше чем до достижения ими возраста 23 лет. Требование о совместном проживании не распространяется на де</w:t>
      </w:r>
      <w:r>
        <w:t>тей, имеющих иное место жительства в период обучения в указанных образовательных организациях. При этом независимо от места проживания не учитываются дети, состоящие в зарегистрированном браке, за исключением несовершеннолетних детей из числа указанных в н</w:t>
      </w:r>
      <w:r>
        <w:t>астоящем пункте, дети, в отношении которых родитель, обратившийся за назначением ежемесячной денежной выплаты, лишен родительских прав (ограничен в родительских правах), а также дети, находящиеся на полном государственном обеспечении.</w:t>
      </w:r>
    </w:p>
    <w:p w:rsidR="00000000" w:rsidRDefault="008607C0">
      <w:bookmarkStart w:id="6" w:name="sub_20"/>
      <w:bookmarkEnd w:id="5"/>
      <w:r>
        <w:t>Состав се</w:t>
      </w:r>
      <w:r>
        <w:t>мьи, установленный в настоящем пункте, определяется на дату рождения ребенка, дающего право на ежемесячную денежную выплату, если иное не установлено Коллегией Администрации Кемеровской области.</w:t>
      </w:r>
    </w:p>
    <w:p w:rsidR="00000000" w:rsidRDefault="008607C0">
      <w:bookmarkStart w:id="7" w:name="sub_1001"/>
      <w:bookmarkEnd w:id="6"/>
      <w:r>
        <w:t>Право на ежемесячную денежную выплату не возник</w:t>
      </w:r>
      <w:r>
        <w:t xml:space="preserve">ает, если члены семьи (один из членов семьи), не являются (является) занятыми (занятым) в соответствии с </w:t>
      </w:r>
      <w:hyperlink r:id="rId8" w:history="1">
        <w:r>
          <w:rPr>
            <w:rStyle w:val="a4"/>
          </w:rPr>
          <w:t>Законом</w:t>
        </w:r>
      </w:hyperlink>
      <w:r>
        <w:t xml:space="preserve"> Российской Федерации "О занятости населения в Российской Федерации" и не состоят (не состоит) на учете в ор</w:t>
      </w:r>
      <w:r>
        <w:t>гане службы занятости в качестве безработного гражданина, за исключением категорий граждан, установленных Коллегией Администрации Кемеровской области.</w:t>
      </w:r>
    </w:p>
    <w:p w:rsidR="00000000" w:rsidRDefault="008607C0">
      <w:pPr>
        <w:pStyle w:val="afa"/>
        <w:rPr>
          <w:color w:val="000000"/>
          <w:sz w:val="16"/>
          <w:szCs w:val="16"/>
        </w:rPr>
      </w:pPr>
      <w:bookmarkStart w:id="8" w:name="sub_2"/>
      <w:bookmarkEnd w:id="7"/>
      <w:r>
        <w:rPr>
          <w:color w:val="000000"/>
          <w:sz w:val="16"/>
          <w:szCs w:val="16"/>
        </w:rPr>
        <w:lastRenderedPageBreak/>
        <w:t>Информация об изменениях:</w:t>
      </w:r>
    </w:p>
    <w:bookmarkStart w:id="9" w:name="sub_266312816"/>
    <w:bookmarkEnd w:id="8"/>
    <w:p w:rsidR="00000000" w:rsidRDefault="008607C0">
      <w:pPr>
        <w:pStyle w:val="afb"/>
      </w:pPr>
      <w:r>
        <w:fldChar w:fldCharType="begin"/>
      </w:r>
      <w:r>
        <w:instrText>HYPERLINK "garantF1://7400834.22"</w:instrText>
      </w:r>
      <w:r>
        <w:fldChar w:fldCharType="separate"/>
      </w:r>
      <w:r>
        <w:rPr>
          <w:rStyle w:val="a4"/>
        </w:rPr>
        <w:t>Законом</w:t>
      </w:r>
      <w:r>
        <w:fldChar w:fldCharType="end"/>
      </w:r>
      <w:r>
        <w:t xml:space="preserve"> Кеме</w:t>
      </w:r>
      <w:r>
        <w:t xml:space="preserve">ровской области от 20 июня 2013 г. N 81-ОЗ в пункт 2 статьи 1 настоящего Закона внесены изменения, </w:t>
      </w:r>
      <w:hyperlink r:id="rId9" w:history="1">
        <w:r>
          <w:rPr>
            <w:rStyle w:val="a4"/>
          </w:rPr>
          <w:t>распространяющиеся</w:t>
        </w:r>
      </w:hyperlink>
      <w:r>
        <w:t xml:space="preserve"> на правоотношения, возникшие с 1 января 2013 г.</w:t>
      </w:r>
    </w:p>
    <w:bookmarkEnd w:id="9"/>
    <w:p w:rsidR="00000000" w:rsidRDefault="008607C0">
      <w:pPr>
        <w:pStyle w:val="afb"/>
      </w:pPr>
      <w:r>
        <w:fldChar w:fldCharType="begin"/>
      </w:r>
      <w:r>
        <w:instrText>HYPERLINK "garantF1://7425956.2"</w:instrText>
      </w:r>
      <w:r>
        <w:fldChar w:fldCharType="separate"/>
      </w:r>
      <w:r>
        <w:rPr>
          <w:rStyle w:val="a4"/>
        </w:rPr>
        <w:t>См. текст</w:t>
      </w:r>
      <w:r>
        <w:rPr>
          <w:rStyle w:val="a4"/>
        </w:rPr>
        <w:t xml:space="preserve"> пункта в предыдущей редакции</w:t>
      </w:r>
      <w:r>
        <w:fldChar w:fldCharType="end"/>
      </w:r>
    </w:p>
    <w:p w:rsidR="00000000" w:rsidRDefault="008607C0">
      <w:r>
        <w:t>2. Право на ежемесячную денежную выплату может быть реализовано однократно, за исключением случая, предусмотренного настоящим пунктом.</w:t>
      </w:r>
    </w:p>
    <w:p w:rsidR="00000000" w:rsidRDefault="008607C0">
      <w:bookmarkStart w:id="10" w:name="sub_21"/>
      <w:r>
        <w:t>В случае смерти ребенка до достижения им возраста трех лет, в связи с рождением ко</w:t>
      </w:r>
      <w:r>
        <w:t>торого предоставлялась ежемесячная денежная выплата, право на ежемесячную денежную выплату у семьи возникает на последующего ребенка до достижения этим ребенком возраста трех лет. При этом указанное право не возникает в случае смерти ребенка в месяце дости</w:t>
      </w:r>
      <w:r>
        <w:t>жения им возраста трех лет.</w:t>
      </w:r>
    </w:p>
    <w:p w:rsidR="00000000" w:rsidRDefault="008607C0">
      <w:bookmarkStart w:id="11" w:name="sub_3"/>
      <w:bookmarkEnd w:id="10"/>
      <w:r>
        <w:t>3. Право на ежемесячную денежную выплату имеет один из родителей ребенка, рождение которого дало право на получение ежемесячной денежной выплаты, за исключением родителя, лишенного родительских прав (ограниченного в р</w:t>
      </w:r>
      <w:r>
        <w:t>одительских правах) в отношении ребенка, в связи с рождением которого возникло право на ежемесячную денежную выплату, либо совершившего в отношении своего ребенка (детей) умышленное преступление, относящееся к преступлениям против личности.</w:t>
      </w:r>
    </w:p>
    <w:p w:rsidR="00000000" w:rsidRDefault="008607C0">
      <w:bookmarkStart w:id="12" w:name="sub_7"/>
      <w:bookmarkEnd w:id="11"/>
      <w:r>
        <w:t>4. Ус</w:t>
      </w:r>
      <w:r>
        <w:t>ловия назначения ежемесячной денежной выплаты:</w:t>
      </w:r>
    </w:p>
    <w:p w:rsidR="00000000" w:rsidRDefault="008607C0">
      <w:bookmarkStart w:id="13" w:name="sub_115789640"/>
      <w:bookmarkStart w:id="14" w:name="sub_4"/>
      <w:bookmarkEnd w:id="12"/>
      <w:r>
        <w:t xml:space="preserve">1) если на дату обращения за назначением указанной выплаты среднедушевой доход семьи не превышает величину </w:t>
      </w:r>
      <w:hyperlink r:id="rId10" w:history="1">
        <w:r>
          <w:rPr>
            <w:rStyle w:val="a4"/>
          </w:rPr>
          <w:t>прожиточного минимума</w:t>
        </w:r>
      </w:hyperlink>
      <w:r>
        <w:t xml:space="preserve"> в расчете на душу насе</w:t>
      </w:r>
      <w:r>
        <w:t>ления, размер которой установлен в Кемеровской области. Состав семьи для исчисления среднедушевого дохода семьи определяется</w:t>
      </w:r>
      <w:hyperlink r:id="rId11" w:history="1">
        <w:r>
          <w:rPr>
            <w:rStyle w:val="a4"/>
            <w:shd w:val="clear" w:color="auto" w:fill="F0F0F0"/>
          </w:rPr>
          <w:t>#</w:t>
        </w:r>
      </w:hyperlink>
      <w:r>
        <w:t xml:space="preserve"> согласно </w:t>
      </w:r>
      <w:hyperlink w:anchor="sub_18" w:history="1">
        <w:r>
          <w:rPr>
            <w:rStyle w:val="a4"/>
          </w:rPr>
          <w:t>абзацу второму пункта 1</w:t>
        </w:r>
      </w:hyperlink>
      <w:r>
        <w:t xml:space="preserve"> настоящей статьи. Сведения о доходах ч</w:t>
      </w:r>
      <w:r>
        <w:t>ленов семьи подтверждаются документально. Порядок исчисления величины среднедушевого дохода семьи устанавливается Коллегией Администрации Кемеровской области;</w:t>
      </w:r>
    </w:p>
    <w:p w:rsidR="00000000" w:rsidRDefault="008607C0">
      <w:bookmarkStart w:id="15" w:name="sub_5"/>
      <w:bookmarkEnd w:id="13"/>
      <w:bookmarkEnd w:id="14"/>
      <w:r>
        <w:t>2) один из родителей (одинокий родитель) ребенка, рождение которого дало п</w:t>
      </w:r>
      <w:r>
        <w:t>раво на получение ежемесячной денежной выплаты, должен иметь (имел, в случае смерти) гражданство Российской Федерации;</w:t>
      </w:r>
    </w:p>
    <w:p w:rsidR="00000000" w:rsidRDefault="008607C0">
      <w:pPr>
        <w:pStyle w:val="afa"/>
        <w:rPr>
          <w:color w:val="000000"/>
          <w:sz w:val="16"/>
          <w:szCs w:val="16"/>
        </w:rPr>
      </w:pPr>
      <w:bookmarkStart w:id="16" w:name="sub_6"/>
      <w:bookmarkEnd w:id="15"/>
      <w:r>
        <w:rPr>
          <w:color w:val="000000"/>
          <w:sz w:val="16"/>
          <w:szCs w:val="16"/>
        </w:rPr>
        <w:t>Информация об изменениях:</w:t>
      </w:r>
    </w:p>
    <w:bookmarkStart w:id="17" w:name="sub_266318312"/>
    <w:bookmarkEnd w:id="16"/>
    <w:p w:rsidR="00000000" w:rsidRDefault="008607C0">
      <w:pPr>
        <w:pStyle w:val="afb"/>
      </w:pPr>
      <w:r>
        <w:fldChar w:fldCharType="begin"/>
      </w:r>
      <w:r>
        <w:instrText>HYPERLINK "garantF1://7405691.43"</w:instrText>
      </w:r>
      <w:r>
        <w:fldChar w:fldCharType="separate"/>
      </w:r>
      <w:r>
        <w:rPr>
          <w:rStyle w:val="a4"/>
        </w:rPr>
        <w:t>Законом</w:t>
      </w:r>
      <w:r>
        <w:fldChar w:fldCharType="end"/>
      </w:r>
      <w:r>
        <w:t xml:space="preserve"> Кемеровской области от 16 декабря 2013 г. N 135-ОЗ в подпункт 3 пункта 4 статьи 1 настоящего Закона внесены изменения, </w:t>
      </w:r>
      <w:hyperlink r:id="rId12" w:history="1">
        <w:r>
          <w:rPr>
            <w:rStyle w:val="a4"/>
          </w:rPr>
          <w:t>вступающие в силу</w:t>
        </w:r>
      </w:hyperlink>
      <w:r>
        <w:t xml:space="preserve"> в день, следующий за днем </w:t>
      </w:r>
      <w:hyperlink r:id="rId13" w:history="1">
        <w:r>
          <w:rPr>
            <w:rStyle w:val="a4"/>
          </w:rPr>
          <w:t>официального опубликован</w:t>
        </w:r>
        <w:r>
          <w:rPr>
            <w:rStyle w:val="a4"/>
          </w:rPr>
          <w:t>ия</w:t>
        </w:r>
      </w:hyperlink>
      <w:r>
        <w:t xml:space="preserve"> названного Закона</w:t>
      </w:r>
    </w:p>
    <w:bookmarkEnd w:id="17"/>
    <w:p w:rsidR="00000000" w:rsidRDefault="008607C0">
      <w:pPr>
        <w:pStyle w:val="afb"/>
      </w:pPr>
      <w:r>
        <w:fldChar w:fldCharType="begin"/>
      </w:r>
      <w:r>
        <w:instrText>HYPERLINK "garantF1://7530193.6"</w:instrText>
      </w:r>
      <w:r>
        <w:fldChar w:fldCharType="separate"/>
      </w:r>
      <w:r>
        <w:rPr>
          <w:rStyle w:val="a4"/>
        </w:rPr>
        <w:t>См. текст подпункта в предыдущей редакции</w:t>
      </w:r>
      <w:r>
        <w:fldChar w:fldCharType="end"/>
      </w:r>
    </w:p>
    <w:p w:rsidR="00000000" w:rsidRDefault="008607C0">
      <w:bookmarkStart w:id="18" w:name="sub_266326248"/>
      <w:r>
        <w:t>3) регистрация по месту жительства одного из родителей (одинокого родителя) ребенка, рождение которого дало право на получение еж</w:t>
      </w:r>
      <w:r>
        <w:t>емесячной денежной выплаты, а также детей, входящих в состав семьи</w:t>
      </w:r>
      <w:hyperlink r:id="rId14" w:history="1">
        <w:r>
          <w:rPr>
            <w:rStyle w:val="a4"/>
            <w:shd w:val="clear" w:color="auto" w:fill="F0F0F0"/>
          </w:rPr>
          <w:t>#</w:t>
        </w:r>
      </w:hyperlink>
      <w:r>
        <w:t xml:space="preserve"> согласно </w:t>
      </w:r>
      <w:hyperlink w:anchor="sub_18" w:history="1">
        <w:r>
          <w:rPr>
            <w:rStyle w:val="a4"/>
          </w:rPr>
          <w:t>абзацу второму пункта 1</w:t>
        </w:r>
      </w:hyperlink>
      <w:r>
        <w:t xml:space="preserve"> настоящей статьи, на территории Кемеровской области, за исключением детей, имеющих регистрацию п</w:t>
      </w:r>
      <w:r>
        <w:t xml:space="preserve">о иному месту жительства в период обучения в образовательных организациях, указанных в </w:t>
      </w:r>
      <w:hyperlink w:anchor="sub_18" w:history="1">
        <w:r>
          <w:rPr>
            <w:rStyle w:val="a4"/>
          </w:rPr>
          <w:t>абзаце втором пункта 1</w:t>
        </w:r>
      </w:hyperlink>
      <w:r>
        <w:t xml:space="preserve"> настоящей статьи. В случае отсутствия у указанных лиц регистрации по месту жительства на территории Российской Федерации р</w:t>
      </w:r>
      <w:r>
        <w:t>егистрация по месту пребывания должна быть на территории Кемеровской области. При этом при проживании детей с родителями, не проживающими совместно, место жительства обоих родителей должно находиться на территории Кемеровской области, а в случае отсутствия</w:t>
      </w:r>
      <w:r>
        <w:t xml:space="preserve"> у указанных родителей регистрации по месту жительства на территории Российской Федерации у них должна быть регистрация по месту пребывания на территории Кемеровской области.</w:t>
      </w:r>
    </w:p>
    <w:p w:rsidR="00000000" w:rsidRDefault="008607C0">
      <w:pPr>
        <w:pStyle w:val="afa"/>
        <w:rPr>
          <w:color w:val="000000"/>
          <w:sz w:val="16"/>
          <w:szCs w:val="16"/>
        </w:rPr>
      </w:pPr>
      <w:bookmarkStart w:id="19" w:name="sub_8"/>
      <w:bookmarkEnd w:id="18"/>
      <w:r>
        <w:rPr>
          <w:color w:val="000000"/>
          <w:sz w:val="16"/>
          <w:szCs w:val="16"/>
        </w:rPr>
        <w:t>Информация об изменениях:</w:t>
      </w:r>
    </w:p>
    <w:bookmarkStart w:id="20" w:name="sub_266327256"/>
    <w:bookmarkEnd w:id="19"/>
    <w:p w:rsidR="00000000" w:rsidRDefault="008607C0">
      <w:pPr>
        <w:pStyle w:val="afb"/>
      </w:pPr>
      <w:r>
        <w:fldChar w:fldCharType="begin"/>
      </w:r>
      <w:r>
        <w:instrText>HYPERLINK "garantF1://7405691.44"</w:instrText>
      </w:r>
      <w:r>
        <w:fldChar w:fldCharType="separate"/>
      </w:r>
      <w:r>
        <w:rPr>
          <w:rStyle w:val="a4"/>
        </w:rPr>
        <w:t>Законом</w:t>
      </w:r>
      <w:r>
        <w:fldChar w:fldCharType="end"/>
      </w:r>
      <w:r>
        <w:t xml:space="preserve"> Кемеровской области от 16 декабря 2013 г. N 135-ОЗ в пункт 5 статьи 1 </w:t>
      </w:r>
      <w:r>
        <w:lastRenderedPageBreak/>
        <w:t xml:space="preserve">настоящего Закона внесены изменения, </w:t>
      </w:r>
      <w:hyperlink r:id="rId15" w:history="1">
        <w:r>
          <w:rPr>
            <w:rStyle w:val="a4"/>
          </w:rPr>
          <w:t>вступающие в силу</w:t>
        </w:r>
      </w:hyperlink>
      <w:r>
        <w:t xml:space="preserve"> в день, следующий за днем </w:t>
      </w:r>
      <w:hyperlink r:id="rId16" w:history="1">
        <w:r>
          <w:rPr>
            <w:rStyle w:val="a4"/>
          </w:rPr>
          <w:t>официального опубликования</w:t>
        </w:r>
      </w:hyperlink>
      <w:r>
        <w:t xml:space="preserve"> названного Закона</w:t>
      </w:r>
    </w:p>
    <w:bookmarkEnd w:id="20"/>
    <w:p w:rsidR="00000000" w:rsidRDefault="008607C0">
      <w:pPr>
        <w:pStyle w:val="afb"/>
      </w:pPr>
      <w:r>
        <w:fldChar w:fldCharType="begin"/>
      </w:r>
      <w:r>
        <w:instrText>HYPERLINK "garantF1://7530193.8"</w:instrText>
      </w:r>
      <w:r>
        <w:fldChar w:fldCharType="separate"/>
      </w:r>
      <w:r>
        <w:rPr>
          <w:rStyle w:val="a4"/>
        </w:rPr>
        <w:t>См. текст пункта в предыдущей редакции</w:t>
      </w:r>
      <w:r>
        <w:fldChar w:fldCharType="end"/>
      </w:r>
    </w:p>
    <w:p w:rsidR="00000000" w:rsidRDefault="008607C0">
      <w:r>
        <w:t>5. Для целей настоящей статьи одиноким родителем признается родитель, воспитывающий ребенка (детей), не достигшего</w:t>
      </w:r>
      <w:r>
        <w:t xml:space="preserve"> (достигших) возраста 18 лет, а также ребенка (детей), не достигшего (достигших) возраста 23 лет, обучающегося (обучающихся) в образовательных организациях, и не состоящий в зарегистрированном браке.</w:t>
      </w:r>
    </w:p>
    <w:p w:rsidR="00000000" w:rsidRDefault="008607C0"/>
    <w:p w:rsidR="00000000" w:rsidRDefault="008607C0">
      <w:pPr>
        <w:pStyle w:val="af2"/>
      </w:pPr>
      <w:bookmarkStart w:id="21" w:name="sub_10"/>
      <w:r>
        <w:rPr>
          <w:rStyle w:val="a3"/>
        </w:rPr>
        <w:t>Статья 2.</w:t>
      </w:r>
      <w:r>
        <w:t xml:space="preserve"> Размер ежемесячной денежной выплаты</w:t>
      </w:r>
    </w:p>
    <w:bookmarkEnd w:id="21"/>
    <w:p w:rsidR="00000000" w:rsidRDefault="008607C0"/>
    <w:p w:rsidR="00000000" w:rsidRDefault="008607C0">
      <w:r>
        <w:t xml:space="preserve">Ежемесячная денежная выплата устанавливается в размере величины </w:t>
      </w:r>
      <w:hyperlink r:id="rId17" w:history="1">
        <w:r>
          <w:rPr>
            <w:rStyle w:val="a4"/>
          </w:rPr>
          <w:t>прожиточного минимума</w:t>
        </w:r>
      </w:hyperlink>
      <w:r>
        <w:t xml:space="preserve"> для детей, установленной в Кемеровской области за четвертый квартал года, предшествующего году, в котором назначается ежемесячная д</w:t>
      </w:r>
      <w:r>
        <w:t xml:space="preserve">енежная выплата. Размер ежемесячной денежной выплаты изменяется в случае изменения размера величины </w:t>
      </w:r>
      <w:hyperlink r:id="rId18" w:history="1">
        <w:r>
          <w:rPr>
            <w:rStyle w:val="a4"/>
          </w:rPr>
          <w:t>прожиточного минимума</w:t>
        </w:r>
      </w:hyperlink>
      <w:r>
        <w:t xml:space="preserve"> для детей, установленной в Кемеровской области, с 1 января очередного года.</w:t>
      </w:r>
    </w:p>
    <w:p w:rsidR="00000000" w:rsidRDefault="008607C0"/>
    <w:p w:rsidR="00000000" w:rsidRDefault="008607C0">
      <w:pPr>
        <w:pStyle w:val="af2"/>
      </w:pPr>
      <w:bookmarkStart w:id="22" w:name="sub_15"/>
      <w:r>
        <w:rPr>
          <w:rStyle w:val="a3"/>
        </w:rPr>
        <w:t>Статья 3.</w:t>
      </w:r>
      <w:r>
        <w:t xml:space="preserve"> Порядо</w:t>
      </w:r>
      <w:r>
        <w:t>к и условия предоставления ежемесячной денежной выплаты</w:t>
      </w:r>
    </w:p>
    <w:bookmarkEnd w:id="22"/>
    <w:p w:rsidR="00000000" w:rsidRDefault="008607C0"/>
    <w:p w:rsidR="00000000" w:rsidRDefault="008607C0">
      <w:bookmarkStart w:id="23" w:name="sub_11"/>
      <w:r>
        <w:t xml:space="preserve">1. Ежемесячная денежная выплата назначается со дня рождения ребенка, в связи с рождением которого возникло право на указанную выплату, если обращение последовало не позднее шести месяцев </w:t>
      </w:r>
      <w:r>
        <w:t>со дня рождения указанного ребенка, но не ранее возникновения права на указанную выплату.</w:t>
      </w:r>
    </w:p>
    <w:bookmarkEnd w:id="23"/>
    <w:p w:rsidR="00000000" w:rsidRDefault="008607C0">
      <w:r>
        <w:t>При обращении за ежемесячной денежной выплатой по истечении шести месяцев со дня рождения ребенка, в связи с рождением которого возникло право на указанную выпл</w:t>
      </w:r>
      <w:r>
        <w:t>ату, она назначается и выплачивается за истекшее время до момента обращения за ежемесячной денежной выплатой, но не более чем за шесть месяцев и не ранее возникновения права на указанную выплату.</w:t>
      </w:r>
    </w:p>
    <w:p w:rsidR="00000000" w:rsidRDefault="008607C0">
      <w:pPr>
        <w:pStyle w:val="afa"/>
        <w:rPr>
          <w:color w:val="000000"/>
          <w:sz w:val="16"/>
          <w:szCs w:val="16"/>
        </w:rPr>
      </w:pPr>
      <w:bookmarkStart w:id="24" w:name="sub_12"/>
      <w:r>
        <w:rPr>
          <w:color w:val="000000"/>
          <w:sz w:val="16"/>
          <w:szCs w:val="16"/>
        </w:rPr>
        <w:t>Информация об изменениях:</w:t>
      </w:r>
    </w:p>
    <w:bookmarkStart w:id="25" w:name="sub_266320276"/>
    <w:bookmarkEnd w:id="24"/>
    <w:p w:rsidR="00000000" w:rsidRDefault="008607C0">
      <w:pPr>
        <w:pStyle w:val="afb"/>
      </w:pPr>
      <w:r>
        <w:fldChar w:fldCharType="begin"/>
      </w:r>
      <w:r>
        <w:instrText>HYPERLINK</w:instrText>
      </w:r>
      <w:r>
        <w:instrText xml:space="preserve"> "garantF1://7400834.24"</w:instrText>
      </w:r>
      <w:r>
        <w:fldChar w:fldCharType="separate"/>
      </w:r>
      <w:r>
        <w:rPr>
          <w:rStyle w:val="a4"/>
        </w:rPr>
        <w:t>Законом</w:t>
      </w:r>
      <w:r>
        <w:fldChar w:fldCharType="end"/>
      </w:r>
      <w:r>
        <w:t xml:space="preserve"> Кемеровской области от 20 июня 2013 г. N 81-ОЗ в пункт 2 статьи 3 настоящего Закона внесены изменения, </w:t>
      </w:r>
      <w:hyperlink r:id="rId19" w:history="1">
        <w:r>
          <w:rPr>
            <w:rStyle w:val="a4"/>
          </w:rPr>
          <w:t>распространяющиеся</w:t>
        </w:r>
      </w:hyperlink>
      <w:r>
        <w:t xml:space="preserve"> на правоотношения, возникшие с 1 января 2013 г.</w:t>
      </w:r>
    </w:p>
    <w:bookmarkEnd w:id="25"/>
    <w:p w:rsidR="00000000" w:rsidRDefault="008607C0">
      <w:pPr>
        <w:pStyle w:val="afb"/>
      </w:pPr>
      <w:r>
        <w:fldChar w:fldCharType="begin"/>
      </w:r>
      <w:r>
        <w:instrText>HY</w:instrText>
      </w:r>
      <w:r>
        <w:instrText>PERLINK "garantF1://7425956.12"</w:instrText>
      </w:r>
      <w:r>
        <w:fldChar w:fldCharType="separate"/>
      </w:r>
      <w:r>
        <w:rPr>
          <w:rStyle w:val="a4"/>
        </w:rPr>
        <w:t>См. текст пункта в предыдущей редакции</w:t>
      </w:r>
      <w:r>
        <w:fldChar w:fldCharType="end"/>
      </w:r>
    </w:p>
    <w:p w:rsidR="00000000" w:rsidRDefault="008607C0">
      <w:r>
        <w:t>2. Ежемесячная денежная выплата выплачивается до достижения ребенком, в связи с рождением которого возникло право на указанную выплату, трех лет.</w:t>
      </w:r>
    </w:p>
    <w:p w:rsidR="00000000" w:rsidRDefault="008607C0">
      <w:bookmarkStart w:id="26" w:name="sub_22"/>
      <w:r>
        <w:t xml:space="preserve">Ежемесячная денежная выплата назначается по день достижения ребенком возраста полутора лет. После достижения ребенком указанного возраста с учетом положений </w:t>
      </w:r>
      <w:hyperlink w:anchor="sub_7" w:history="1">
        <w:r>
          <w:rPr>
            <w:rStyle w:val="a4"/>
          </w:rPr>
          <w:t>пункта 4 статьи 1</w:t>
        </w:r>
      </w:hyperlink>
      <w:r>
        <w:t xml:space="preserve"> настоящего Закона ежемесячная денежная выплата назначается</w:t>
      </w:r>
      <w:r>
        <w:t xml:space="preserve"> вновь со дня, следующего за днем достижения ребенком указанного возраста, если обращение последовало не позднее шести месяцев со дня, следующего за днем достижения им возраста полутора лет, но не ранее возникновения права на указанную выплату. При обращен</w:t>
      </w:r>
      <w:r>
        <w:t>ии за ежемесячной денежной выплатой по истечении шести месяцев со дня, следующего за днем достижения указанным ребенком возраста полутора лет, ежемесячная денежная выплата назначается и выплачивается за истекшее время до момента обращения за ней, но не бол</w:t>
      </w:r>
      <w:r>
        <w:t>ее чем за шесть месяцев и не ранее возникновения права на указанную выплату.</w:t>
      </w:r>
    </w:p>
    <w:p w:rsidR="00000000" w:rsidRDefault="008607C0">
      <w:pPr>
        <w:pStyle w:val="afa"/>
        <w:rPr>
          <w:color w:val="000000"/>
          <w:sz w:val="16"/>
          <w:szCs w:val="16"/>
        </w:rPr>
      </w:pPr>
      <w:bookmarkStart w:id="27" w:name="sub_13"/>
      <w:bookmarkEnd w:id="26"/>
      <w:r>
        <w:rPr>
          <w:color w:val="000000"/>
          <w:sz w:val="16"/>
          <w:szCs w:val="16"/>
        </w:rPr>
        <w:t>Информация об изменениях:</w:t>
      </w:r>
    </w:p>
    <w:bookmarkEnd w:id="27"/>
    <w:p w:rsidR="00000000" w:rsidRDefault="008607C0">
      <w:pPr>
        <w:pStyle w:val="afb"/>
      </w:pPr>
      <w:r>
        <w:fldChar w:fldCharType="begin"/>
      </w:r>
      <w:r>
        <w:instrText>HYPERLINK "garantF1://7400834.26"</w:instrText>
      </w:r>
      <w:r>
        <w:fldChar w:fldCharType="separate"/>
      </w:r>
      <w:r>
        <w:rPr>
          <w:rStyle w:val="a4"/>
        </w:rPr>
        <w:t>Законом</w:t>
      </w:r>
      <w:r>
        <w:fldChar w:fldCharType="end"/>
      </w:r>
      <w:r>
        <w:t xml:space="preserve"> Кемеровской области от 20 июня 2013 г. N 81-ОЗ пункт 3 статьи 3 </w:t>
      </w:r>
      <w:r>
        <w:lastRenderedPageBreak/>
        <w:t>настоящего Закона изложен в</w:t>
      </w:r>
      <w:r>
        <w:t xml:space="preserve"> новой редакции, </w:t>
      </w:r>
      <w:hyperlink r:id="rId20" w:history="1">
        <w:r>
          <w:rPr>
            <w:rStyle w:val="a4"/>
          </w:rPr>
          <w:t>распространяющейся</w:t>
        </w:r>
      </w:hyperlink>
      <w:r>
        <w:t xml:space="preserve"> на правоотношения, возникшие с 1 января 2013 г.</w:t>
      </w:r>
    </w:p>
    <w:p w:rsidR="00000000" w:rsidRDefault="008607C0">
      <w:pPr>
        <w:pStyle w:val="afb"/>
      </w:pPr>
      <w:hyperlink r:id="rId21" w:history="1">
        <w:r>
          <w:rPr>
            <w:rStyle w:val="a4"/>
          </w:rPr>
          <w:t>См. текст пункта в предыдущей редакции</w:t>
        </w:r>
      </w:hyperlink>
    </w:p>
    <w:p w:rsidR="00000000" w:rsidRDefault="008607C0">
      <w:r>
        <w:t>3. Получатели ежемесячной денежной выплаты обязаны извещать о</w:t>
      </w:r>
      <w:r>
        <w:t>рганы, предоставляющие ежемесячную денежную выплату, о наступлении обстоятельств, влекущих прекращение ее выплаты, в течение 14 дней со дня их наступления.</w:t>
      </w:r>
    </w:p>
    <w:p w:rsidR="00000000" w:rsidRDefault="008607C0">
      <w:bookmarkStart w:id="28" w:name="sub_14"/>
      <w:r>
        <w:t>4. Порядок и условия предоставления ежемесячной денежной выплаты в части, не урегулированной н</w:t>
      </w:r>
      <w:r>
        <w:t>астоящим Законом, а также перечень документов, на основании которых предоставляется ежемесячная денежная выплата, устанавливаются Коллегией Администрации Кемеровской области.</w:t>
      </w:r>
    </w:p>
    <w:bookmarkEnd w:id="28"/>
    <w:p w:rsidR="00000000" w:rsidRDefault="008607C0"/>
    <w:p w:rsidR="00000000" w:rsidRDefault="008607C0">
      <w:pPr>
        <w:pStyle w:val="afa"/>
        <w:rPr>
          <w:color w:val="000000"/>
          <w:sz w:val="16"/>
          <w:szCs w:val="16"/>
        </w:rPr>
      </w:pPr>
      <w:bookmarkStart w:id="29" w:name="sub_16"/>
      <w:r>
        <w:rPr>
          <w:color w:val="000000"/>
          <w:sz w:val="16"/>
          <w:szCs w:val="16"/>
        </w:rPr>
        <w:t>Информация об изменениях:</w:t>
      </w:r>
    </w:p>
    <w:bookmarkEnd w:id="29"/>
    <w:p w:rsidR="00000000" w:rsidRDefault="008607C0">
      <w:pPr>
        <w:pStyle w:val="afb"/>
      </w:pPr>
      <w:r>
        <w:fldChar w:fldCharType="begin"/>
      </w:r>
      <w:r>
        <w:instrText>HYPERLINK "garantF1://7400834.7"</w:instrText>
      </w:r>
      <w:r>
        <w:fldChar w:fldCharType="separate"/>
      </w:r>
      <w:r>
        <w:rPr>
          <w:rStyle w:val="a4"/>
        </w:rPr>
        <w:t>Зако</w:t>
      </w:r>
      <w:r>
        <w:rPr>
          <w:rStyle w:val="a4"/>
        </w:rPr>
        <w:t>ном</w:t>
      </w:r>
      <w:r>
        <w:fldChar w:fldCharType="end"/>
      </w:r>
      <w:r>
        <w:t xml:space="preserve"> Кемеровской области от 20 июня 2013 г. N 81-ОЗ в статью 4 настоящего Закона внесены изменения, </w:t>
      </w:r>
      <w:hyperlink r:id="rId22" w:history="1">
        <w:r>
          <w:rPr>
            <w:rStyle w:val="a4"/>
          </w:rPr>
          <w:t>распространяющиеся</w:t>
        </w:r>
      </w:hyperlink>
      <w:r>
        <w:t xml:space="preserve"> на правоотношения, возникшие с 1 января 2013 г.</w:t>
      </w:r>
    </w:p>
    <w:p w:rsidR="00000000" w:rsidRDefault="008607C0">
      <w:pPr>
        <w:pStyle w:val="afb"/>
      </w:pPr>
      <w:hyperlink r:id="rId23" w:history="1">
        <w:r>
          <w:rPr>
            <w:rStyle w:val="a4"/>
          </w:rPr>
          <w:t>См. текст статьи в</w:t>
        </w:r>
        <w:r>
          <w:rPr>
            <w:rStyle w:val="a4"/>
          </w:rPr>
          <w:t xml:space="preserve"> предыдущей редакции</w:t>
        </w:r>
      </w:hyperlink>
    </w:p>
    <w:p w:rsidR="00000000" w:rsidRDefault="008607C0">
      <w:pPr>
        <w:pStyle w:val="af2"/>
      </w:pPr>
      <w:r>
        <w:rPr>
          <w:rStyle w:val="a3"/>
        </w:rPr>
        <w:t>Статья 4.</w:t>
      </w:r>
      <w:r>
        <w:t xml:space="preserve"> Финансирование настоящего Закона</w:t>
      </w:r>
    </w:p>
    <w:p w:rsidR="00000000" w:rsidRDefault="008607C0"/>
    <w:p w:rsidR="00000000" w:rsidRDefault="008607C0">
      <w:r>
        <w:t>Финансирование расходов на ежемесячную денежную выплату, а также расходов по ее доставке осуществляется за счет средств областного бюджета.</w:t>
      </w:r>
    </w:p>
    <w:p w:rsidR="00000000" w:rsidRDefault="008607C0"/>
    <w:p w:rsidR="00000000" w:rsidRDefault="008607C0">
      <w:pPr>
        <w:pStyle w:val="af2"/>
      </w:pPr>
      <w:bookmarkStart w:id="30" w:name="sub_17"/>
      <w:r>
        <w:rPr>
          <w:rStyle w:val="a3"/>
        </w:rPr>
        <w:t>Статья 5</w:t>
      </w:r>
      <w:r>
        <w:t>. Вступление в силу настоящего Закона</w:t>
      </w:r>
    </w:p>
    <w:bookmarkEnd w:id="30"/>
    <w:p w:rsidR="00000000" w:rsidRDefault="008607C0"/>
    <w:p w:rsidR="00000000" w:rsidRDefault="008607C0">
      <w:r>
        <w:t>Настоящий Закон вступает в силу с 1 января 2013 года.</w:t>
      </w:r>
    </w:p>
    <w:p w:rsidR="00000000" w:rsidRDefault="008607C0"/>
    <w:tbl>
      <w:tblPr>
        <w:tblW w:w="0" w:type="auto"/>
        <w:tblInd w:w="108" w:type="dxa"/>
        <w:tblLook w:val="0000" w:firstRow="0" w:lastRow="0" w:firstColumn="0" w:lastColumn="0" w:noHBand="0" w:noVBand="0"/>
      </w:tblPr>
      <w:tblGrid>
        <w:gridCol w:w="6666"/>
        <w:gridCol w:w="3333"/>
      </w:tblGrid>
      <w:tr w:rsidR="00000000">
        <w:tblPrEx>
          <w:tblCellMar>
            <w:top w:w="0" w:type="dxa"/>
            <w:bottom w:w="0" w:type="dxa"/>
          </w:tblCellMar>
        </w:tblPrEx>
        <w:tc>
          <w:tcPr>
            <w:tcW w:w="6666" w:type="dxa"/>
            <w:tcBorders>
              <w:top w:val="nil"/>
              <w:left w:val="nil"/>
              <w:bottom w:val="nil"/>
              <w:right w:val="nil"/>
            </w:tcBorders>
          </w:tcPr>
          <w:p w:rsidR="00000000" w:rsidRDefault="008607C0">
            <w:pPr>
              <w:pStyle w:val="afff0"/>
            </w:pPr>
            <w:r>
              <w:t>Губернатор Кемеровской области</w:t>
            </w:r>
          </w:p>
        </w:tc>
        <w:tc>
          <w:tcPr>
            <w:tcW w:w="3333" w:type="dxa"/>
            <w:tcBorders>
              <w:top w:val="nil"/>
              <w:left w:val="nil"/>
              <w:bottom w:val="nil"/>
              <w:right w:val="nil"/>
            </w:tcBorders>
          </w:tcPr>
          <w:p w:rsidR="00000000" w:rsidRDefault="008607C0">
            <w:pPr>
              <w:pStyle w:val="aff7"/>
              <w:jc w:val="right"/>
            </w:pPr>
            <w:r>
              <w:t>А.М. Тулеев</w:t>
            </w:r>
          </w:p>
        </w:tc>
      </w:tr>
    </w:tbl>
    <w:p w:rsidR="008607C0" w:rsidRDefault="008607C0"/>
    <w:sectPr w:rsidR="008607C0">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CF3"/>
    <w:rsid w:val="004A0CF3"/>
    <w:rsid w:val="008607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b/>
      <w:bCs/>
      <w:color w:val="26282F"/>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b/>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rPr>
      <w:color w:val="106BBE"/>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333.0" TargetMode="External"/><Relationship Id="rId13" Type="http://schemas.openxmlformats.org/officeDocument/2006/relationships/hyperlink" Target="garantF1://7505691.0" TargetMode="External"/><Relationship Id="rId18" Type="http://schemas.openxmlformats.org/officeDocument/2006/relationships/hyperlink" Target="garantF1://7436124.0" TargetMode="External"/><Relationship Id="rId3" Type="http://schemas.openxmlformats.org/officeDocument/2006/relationships/settings" Target="settings.xml"/><Relationship Id="rId21" Type="http://schemas.openxmlformats.org/officeDocument/2006/relationships/hyperlink" Target="garantF1://7425956.13" TargetMode="External"/><Relationship Id="rId7" Type="http://schemas.openxmlformats.org/officeDocument/2006/relationships/hyperlink" Target="garantF1://7408898.8" TargetMode="External"/><Relationship Id="rId12" Type="http://schemas.openxmlformats.org/officeDocument/2006/relationships/hyperlink" Target="garantF1://7405691.49" TargetMode="External"/><Relationship Id="rId17" Type="http://schemas.openxmlformats.org/officeDocument/2006/relationships/hyperlink" Target="garantF1://7436124.0"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garantF1://7505691.0" TargetMode="External"/><Relationship Id="rId20" Type="http://schemas.openxmlformats.org/officeDocument/2006/relationships/hyperlink" Target="garantF1://7400834.28" TargetMode="External"/><Relationship Id="rId1" Type="http://schemas.openxmlformats.org/officeDocument/2006/relationships/styles" Target="styles.xml"/><Relationship Id="rId6" Type="http://schemas.openxmlformats.org/officeDocument/2006/relationships/hyperlink" Target="garantF1://70070932.0" TargetMode="External"/><Relationship Id="rId11" Type="http://schemas.openxmlformats.org/officeDocument/2006/relationships/hyperlink" Target="garantF1://7434620.0" TargetMode="External"/><Relationship Id="rId24" Type="http://schemas.openxmlformats.org/officeDocument/2006/relationships/fontTable" Target="fontTable.xml"/><Relationship Id="rId5" Type="http://schemas.openxmlformats.org/officeDocument/2006/relationships/hyperlink" Target="garantF1://7421561.0" TargetMode="External"/><Relationship Id="rId15" Type="http://schemas.openxmlformats.org/officeDocument/2006/relationships/hyperlink" Target="garantF1://7405691.49" TargetMode="External"/><Relationship Id="rId23" Type="http://schemas.openxmlformats.org/officeDocument/2006/relationships/hyperlink" Target="garantF1://7425956.16" TargetMode="External"/><Relationship Id="rId10" Type="http://schemas.openxmlformats.org/officeDocument/2006/relationships/hyperlink" Target="garantF1://7436124.0" TargetMode="External"/><Relationship Id="rId19" Type="http://schemas.openxmlformats.org/officeDocument/2006/relationships/hyperlink" Target="garantF1://7400834.28" TargetMode="External"/><Relationship Id="rId4" Type="http://schemas.openxmlformats.org/officeDocument/2006/relationships/webSettings" Target="webSettings.xml"/><Relationship Id="rId9" Type="http://schemas.openxmlformats.org/officeDocument/2006/relationships/hyperlink" Target="garantF1://7400834.28" TargetMode="External"/><Relationship Id="rId14" Type="http://schemas.openxmlformats.org/officeDocument/2006/relationships/hyperlink" Target="garantF1://7434620.0" TargetMode="External"/><Relationship Id="rId22" Type="http://schemas.openxmlformats.org/officeDocument/2006/relationships/hyperlink" Target="garantF1://7400834.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11752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Колесникова Марина Игоревна</cp:lastModifiedBy>
  <cp:revision>2</cp:revision>
  <dcterms:created xsi:type="dcterms:W3CDTF">2015-07-01T05:59:00Z</dcterms:created>
  <dcterms:modified xsi:type="dcterms:W3CDTF">2015-07-01T05:59:00Z</dcterms:modified>
</cp:coreProperties>
</file>